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76" w:rsidRDefault="004E1776"/>
    <w:tbl>
      <w:tblPr>
        <w:tblStyle w:val="TableGrid"/>
        <w:tblpPr w:leftFromText="180" w:rightFromText="180" w:vertAnchor="text" w:horzAnchor="margin" w:tblpYSpec="bottom"/>
        <w:tblW w:w="0" w:type="auto"/>
        <w:tblLook w:val="04A0" w:firstRow="1" w:lastRow="0" w:firstColumn="1" w:lastColumn="0" w:noHBand="0" w:noVBand="1"/>
      </w:tblPr>
      <w:tblGrid>
        <w:gridCol w:w="9350"/>
      </w:tblGrid>
      <w:tr w:rsidR="005430BD" w:rsidTr="005430BD">
        <w:trPr>
          <w:trHeight w:val="953"/>
        </w:trPr>
        <w:tc>
          <w:tcPr>
            <w:tcW w:w="9350" w:type="dxa"/>
          </w:tcPr>
          <w:p w:rsidR="005430BD" w:rsidRDefault="005430BD" w:rsidP="005430BD">
            <w:pPr>
              <w:jc w:val="right"/>
            </w:pPr>
            <w:r>
              <w:rPr>
                <w:noProof/>
              </w:rPr>
              <w:drawing>
                <wp:anchor distT="0" distB="0" distL="114300" distR="114300" simplePos="0" relativeHeight="251679744" behindDoc="0" locked="0" layoutInCell="1" allowOverlap="1" wp14:anchorId="267AA9FD" wp14:editId="4AD81DBC">
                  <wp:simplePos x="0" y="0"/>
                  <wp:positionH relativeFrom="column">
                    <wp:posOffset>-6350</wp:posOffset>
                  </wp:positionH>
                  <wp:positionV relativeFrom="paragraph">
                    <wp:posOffset>131445</wp:posOffset>
                  </wp:positionV>
                  <wp:extent cx="1270635" cy="428625"/>
                  <wp:effectExtent l="0" t="0" r="0" b="0"/>
                  <wp:wrapSquare wrapText="bothSides"/>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635" cy="4286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8"/>
                <w:szCs w:val="28"/>
              </w:rPr>
              <w:t>Update Tracking</w:t>
            </w:r>
            <w:r w:rsidR="00A027D8">
              <w:rPr>
                <w:rFonts w:asciiTheme="minorHAnsi" w:hAnsiTheme="minorHAnsi"/>
                <w:b/>
                <w:sz w:val="28"/>
                <w:szCs w:val="28"/>
              </w:rPr>
              <w:t xml:space="preserve"> for ARIC V8 NCG Telephone (09/</w:t>
            </w:r>
            <w:r w:rsidR="00B748F1">
              <w:rPr>
                <w:rFonts w:asciiTheme="minorHAnsi" w:hAnsiTheme="minorHAnsi"/>
                <w:b/>
                <w:sz w:val="28"/>
                <w:szCs w:val="28"/>
              </w:rPr>
              <w:t>0</w:t>
            </w:r>
            <w:bookmarkStart w:id="0" w:name="_GoBack"/>
            <w:bookmarkEnd w:id="0"/>
            <w:r>
              <w:rPr>
                <w:rFonts w:asciiTheme="minorHAnsi" w:hAnsiTheme="minorHAnsi"/>
                <w:b/>
                <w:sz w:val="28"/>
                <w:szCs w:val="28"/>
              </w:rPr>
              <w:t>1/2020)</w:t>
            </w:r>
          </w:p>
        </w:tc>
      </w:tr>
      <w:tr w:rsidR="005430BD" w:rsidTr="005430BD">
        <w:tc>
          <w:tcPr>
            <w:tcW w:w="9350" w:type="dxa"/>
          </w:tcPr>
          <w:p w:rsidR="005430BD" w:rsidRDefault="005430BD" w:rsidP="005430BD"/>
        </w:tc>
      </w:tr>
      <w:tr w:rsidR="005430BD" w:rsidTr="005430BD">
        <w:tc>
          <w:tcPr>
            <w:tcW w:w="9350" w:type="dxa"/>
          </w:tcPr>
          <w:p w:rsidR="005430BD" w:rsidRPr="00CE0C3C" w:rsidRDefault="005430BD" w:rsidP="005430BD">
            <w:pPr>
              <w:pStyle w:val="ListParagraph"/>
              <w:numPr>
                <w:ilvl w:val="0"/>
                <w:numId w:val="7"/>
              </w:numPr>
              <w:rPr>
                <w:rFonts w:asciiTheme="minorHAnsi" w:hAnsiTheme="minorHAnsi" w:cstheme="minorHAnsi"/>
              </w:rPr>
            </w:pPr>
            <w:r w:rsidRPr="00CE0C3C">
              <w:rPr>
                <w:rFonts w:asciiTheme="minorHAnsi" w:hAnsiTheme="minorHAnsi" w:cstheme="minorHAnsi"/>
              </w:rPr>
              <w:t xml:space="preserve">NCST QxQ update: </w:t>
            </w:r>
            <w:r>
              <w:rPr>
                <w:rFonts w:asciiTheme="minorHAnsi" w:hAnsiTheme="minorHAnsi" w:cstheme="minorHAnsi"/>
              </w:rPr>
              <w:t>Added additional instruction to item 0d in the event the participant is using a VoIP device for the call.</w:t>
            </w:r>
          </w:p>
        </w:tc>
      </w:tr>
      <w:tr w:rsidR="005430BD" w:rsidTr="005430BD">
        <w:tc>
          <w:tcPr>
            <w:tcW w:w="9350" w:type="dxa"/>
          </w:tcPr>
          <w:p w:rsidR="005430BD" w:rsidRPr="00CE0C3C" w:rsidRDefault="005430BD" w:rsidP="005430BD">
            <w:pPr>
              <w:pStyle w:val="ListParagraph"/>
              <w:numPr>
                <w:ilvl w:val="0"/>
                <w:numId w:val="7"/>
              </w:numPr>
              <w:rPr>
                <w:rFonts w:asciiTheme="minorHAnsi" w:hAnsiTheme="minorHAnsi" w:cstheme="minorHAnsi"/>
              </w:rPr>
            </w:pPr>
            <w:r>
              <w:rPr>
                <w:rFonts w:asciiTheme="minorHAnsi" w:hAnsiTheme="minorHAnsi" w:cstheme="minorHAnsi"/>
              </w:rPr>
              <w:t xml:space="preserve">Booklet </w:t>
            </w:r>
            <w:r w:rsidR="00A027D8">
              <w:rPr>
                <w:rFonts w:asciiTheme="minorHAnsi" w:hAnsiTheme="minorHAnsi" w:cstheme="minorHAnsi"/>
              </w:rPr>
              <w:t xml:space="preserve">and Booklet </w:t>
            </w:r>
            <w:r>
              <w:rPr>
                <w:rFonts w:asciiTheme="minorHAnsi" w:hAnsiTheme="minorHAnsi" w:cstheme="minorHAnsi"/>
              </w:rPr>
              <w:t xml:space="preserve">QxQ </w:t>
            </w:r>
            <w:r w:rsidRPr="00CE0C3C">
              <w:rPr>
                <w:rFonts w:asciiTheme="minorHAnsi" w:hAnsiTheme="minorHAnsi" w:cstheme="minorHAnsi"/>
              </w:rPr>
              <w:t xml:space="preserve">update: </w:t>
            </w:r>
            <w:r>
              <w:rPr>
                <w:rFonts w:asciiTheme="minorHAnsi" w:hAnsiTheme="minorHAnsi" w:cstheme="minorHAnsi"/>
              </w:rPr>
              <w:t>Scoring for the CERAD Immediate Recall (D-3-d</w:t>
            </w:r>
            <w:r w:rsidR="00156BE3">
              <w:rPr>
                <w:rFonts w:asciiTheme="minorHAnsi" w:hAnsiTheme="minorHAnsi" w:cstheme="minorHAnsi"/>
              </w:rPr>
              <w:t xml:space="preserve"> in QxQ</w:t>
            </w:r>
            <w:r>
              <w:rPr>
                <w:rFonts w:asciiTheme="minorHAnsi" w:hAnsiTheme="minorHAnsi" w:cstheme="minorHAnsi"/>
              </w:rPr>
              <w:t xml:space="preserve">) was updated to be discontinued after a participant is unable to hear </w:t>
            </w:r>
            <w:r w:rsidRPr="00FD16D3">
              <w:rPr>
                <w:rFonts w:asciiTheme="minorHAnsi" w:eastAsia="Times New Roman" w:hAnsiTheme="minorHAnsi" w:cstheme="minorHAnsi"/>
                <w:color w:val="000000"/>
                <w:u w:val="single"/>
                <w:shd w:val="clear" w:color="auto" w:fill="FFFFFF"/>
              </w:rPr>
              <w:t>&gt;</w:t>
            </w:r>
            <w:r w:rsidRPr="00FD16D3">
              <w:rPr>
                <w:rFonts w:asciiTheme="minorHAnsi" w:eastAsia="Times New Roman" w:hAnsiTheme="minorHAnsi" w:cstheme="minorHAnsi"/>
                <w:color w:val="000000"/>
                <w:shd w:val="clear" w:color="auto" w:fill="FFFFFF"/>
              </w:rPr>
              <w:t>3 or more words in any trial</w:t>
            </w:r>
            <w:r>
              <w:rPr>
                <w:rFonts w:asciiTheme="minorHAnsi" w:eastAsia="Times New Roman" w:hAnsiTheme="minorHAnsi" w:cstheme="minorHAnsi"/>
                <w:color w:val="000000"/>
                <w:shd w:val="clear" w:color="auto" w:fill="FFFFFF"/>
              </w:rPr>
              <w:t>. If the participant is unable to hear &lt;3 words across 2 or</w:t>
            </w:r>
            <w:r w:rsidR="00A027D8">
              <w:rPr>
                <w:rFonts w:asciiTheme="minorHAnsi" w:eastAsia="Times New Roman" w:hAnsiTheme="minorHAnsi" w:cstheme="minorHAnsi"/>
                <w:color w:val="000000"/>
                <w:shd w:val="clear" w:color="auto" w:fill="FFFFFF"/>
              </w:rPr>
              <w:t xml:space="preserve"> more trials, it should be noted</w:t>
            </w:r>
            <w:r>
              <w:rPr>
                <w:rFonts w:asciiTheme="minorHAnsi" w:eastAsia="Times New Roman" w:hAnsiTheme="minorHAnsi" w:cstheme="minorHAnsi"/>
                <w:color w:val="000000"/>
                <w:shd w:val="clear" w:color="auto" w:fill="FFFFFF"/>
              </w:rPr>
              <w:t xml:space="preserve"> in the section on factors affecting validity.</w:t>
            </w:r>
          </w:p>
        </w:tc>
      </w:tr>
      <w:tr w:rsidR="009E070E" w:rsidTr="005430BD">
        <w:tc>
          <w:tcPr>
            <w:tcW w:w="9350" w:type="dxa"/>
          </w:tcPr>
          <w:p w:rsidR="009E070E" w:rsidRDefault="009E070E" w:rsidP="009E070E">
            <w:pPr>
              <w:pStyle w:val="ListParagraph"/>
              <w:numPr>
                <w:ilvl w:val="0"/>
                <w:numId w:val="7"/>
              </w:numPr>
              <w:rPr>
                <w:rFonts w:asciiTheme="minorHAnsi" w:hAnsiTheme="minorHAnsi" w:cstheme="minorHAnsi"/>
              </w:rPr>
            </w:pPr>
            <w:r>
              <w:rPr>
                <w:rFonts w:asciiTheme="minorHAnsi" w:hAnsiTheme="minorHAnsi" w:cstheme="minorHAnsi"/>
              </w:rPr>
              <w:t>Booklet and Booklet QxQ update: CERAD Delayed recall removed “and then move on to the next subtest” from the prompt.</w:t>
            </w:r>
          </w:p>
        </w:tc>
      </w:tr>
      <w:tr w:rsidR="009E070E" w:rsidTr="005430BD">
        <w:tc>
          <w:tcPr>
            <w:tcW w:w="9350" w:type="dxa"/>
          </w:tcPr>
          <w:p w:rsidR="009E070E" w:rsidRDefault="009E070E" w:rsidP="005430BD">
            <w:pPr>
              <w:pStyle w:val="ListParagraph"/>
              <w:numPr>
                <w:ilvl w:val="0"/>
                <w:numId w:val="7"/>
              </w:numPr>
              <w:rPr>
                <w:rFonts w:asciiTheme="minorHAnsi" w:hAnsiTheme="minorHAnsi" w:cstheme="minorHAnsi"/>
              </w:rPr>
            </w:pPr>
            <w:r>
              <w:rPr>
                <w:rFonts w:asciiTheme="minorHAnsi" w:hAnsiTheme="minorHAnsi" w:cstheme="minorHAnsi"/>
              </w:rPr>
              <w:t>Booklet QxQ update: Table of Scorable CERAD Words was removed from the QxQ and its own document was created and saved to the ARIC website in the same location as the booklet QxQ.</w:t>
            </w:r>
          </w:p>
        </w:tc>
      </w:tr>
    </w:tbl>
    <w:p w:rsidR="00CE0C3C" w:rsidRDefault="00CE0C3C"/>
    <w:tbl>
      <w:tblPr>
        <w:tblStyle w:val="TableGrid"/>
        <w:tblpPr w:leftFromText="180" w:rightFromText="180" w:vertAnchor="page" w:horzAnchor="margin" w:tblpY="6856"/>
        <w:tblW w:w="0" w:type="auto"/>
        <w:tblLook w:val="04A0" w:firstRow="1" w:lastRow="0" w:firstColumn="1" w:lastColumn="0" w:noHBand="0" w:noVBand="1"/>
      </w:tblPr>
      <w:tblGrid>
        <w:gridCol w:w="9350"/>
      </w:tblGrid>
      <w:tr w:rsidR="005430BD" w:rsidTr="009E070E">
        <w:tc>
          <w:tcPr>
            <w:tcW w:w="9350" w:type="dxa"/>
          </w:tcPr>
          <w:p w:rsidR="005430BD" w:rsidRDefault="005430BD" w:rsidP="009E070E">
            <w:pPr>
              <w:jc w:val="right"/>
            </w:pPr>
            <w:r>
              <w:rPr>
                <w:noProof/>
              </w:rPr>
              <w:drawing>
                <wp:anchor distT="0" distB="0" distL="114300" distR="114300" simplePos="0" relativeHeight="251681792" behindDoc="0" locked="0" layoutInCell="1" allowOverlap="1" wp14:anchorId="046298C3" wp14:editId="558B3519">
                  <wp:simplePos x="0" y="0"/>
                  <wp:positionH relativeFrom="column">
                    <wp:posOffset>42545</wp:posOffset>
                  </wp:positionH>
                  <wp:positionV relativeFrom="paragraph">
                    <wp:posOffset>79375</wp:posOffset>
                  </wp:positionV>
                  <wp:extent cx="1270635" cy="428625"/>
                  <wp:effectExtent l="0" t="0" r="0" b="0"/>
                  <wp:wrapSquare wrapText="bothSides"/>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635" cy="4286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8"/>
                <w:szCs w:val="28"/>
              </w:rPr>
              <w:t>Update Tracking for ARIC V8 NCG Telephone (08/18/2020)</w:t>
            </w:r>
          </w:p>
        </w:tc>
      </w:tr>
      <w:tr w:rsidR="005430BD" w:rsidTr="009E070E">
        <w:tc>
          <w:tcPr>
            <w:tcW w:w="9350" w:type="dxa"/>
          </w:tcPr>
          <w:p w:rsidR="005430BD" w:rsidRDefault="005430BD" w:rsidP="009E070E"/>
        </w:tc>
      </w:tr>
      <w:tr w:rsidR="005430BD" w:rsidTr="009E070E">
        <w:tc>
          <w:tcPr>
            <w:tcW w:w="9350" w:type="dxa"/>
          </w:tcPr>
          <w:p w:rsidR="005430BD" w:rsidRPr="004E1776" w:rsidRDefault="005430BD" w:rsidP="009E070E">
            <w:pPr>
              <w:pStyle w:val="ListParagraph"/>
              <w:numPr>
                <w:ilvl w:val="0"/>
                <w:numId w:val="6"/>
              </w:numPr>
              <w:rPr>
                <w:rFonts w:asciiTheme="minorHAnsi" w:hAnsiTheme="minorHAnsi" w:cstheme="minorHAnsi"/>
              </w:rPr>
            </w:pPr>
            <w:r>
              <w:rPr>
                <w:rFonts w:asciiTheme="minorHAnsi" w:hAnsiTheme="minorHAnsi" w:cstheme="minorHAnsi"/>
              </w:rPr>
              <w:t xml:space="preserve">Booklet </w:t>
            </w:r>
            <w:r w:rsidRPr="004E1776">
              <w:rPr>
                <w:rFonts w:asciiTheme="minorHAnsi" w:hAnsiTheme="minorHAnsi" w:cstheme="minorHAnsi"/>
              </w:rPr>
              <w:t xml:space="preserve">QxQ update: </w:t>
            </w:r>
            <w:r>
              <w:rPr>
                <w:rFonts w:asciiTheme="minorHAnsi" w:hAnsiTheme="minorHAnsi" w:cstheme="minorHAnsi"/>
              </w:rPr>
              <w:t>The QC schedule at the end of the QxQ was updated.</w:t>
            </w:r>
          </w:p>
        </w:tc>
      </w:tr>
      <w:tr w:rsidR="005430BD" w:rsidTr="009E070E">
        <w:tc>
          <w:tcPr>
            <w:tcW w:w="9350" w:type="dxa"/>
          </w:tcPr>
          <w:p w:rsidR="005430BD" w:rsidRPr="004E1776" w:rsidRDefault="005430BD" w:rsidP="009E070E">
            <w:pPr>
              <w:pStyle w:val="ListParagraph"/>
              <w:numPr>
                <w:ilvl w:val="0"/>
                <w:numId w:val="6"/>
              </w:numPr>
              <w:rPr>
                <w:rFonts w:asciiTheme="minorHAnsi" w:hAnsiTheme="minorHAnsi" w:cstheme="minorHAnsi"/>
              </w:rPr>
            </w:pPr>
            <w:r>
              <w:rPr>
                <w:rFonts w:asciiTheme="minorHAnsi" w:hAnsiTheme="minorHAnsi" w:cstheme="minorHAnsi"/>
              </w:rPr>
              <w:t xml:space="preserve">Booklet </w:t>
            </w:r>
            <w:r w:rsidRPr="004E1776">
              <w:rPr>
                <w:rFonts w:asciiTheme="minorHAnsi" w:hAnsiTheme="minorHAnsi" w:cstheme="minorHAnsi"/>
              </w:rPr>
              <w:t xml:space="preserve">QxQ update: </w:t>
            </w:r>
            <w:r>
              <w:rPr>
                <w:rFonts w:asciiTheme="minorHAnsi" w:hAnsiTheme="minorHAnsi" w:cstheme="minorHAnsi"/>
              </w:rPr>
              <w:t>Section O-1-b-7 was updated to read “outlined in Section O.1.a above”.</w:t>
            </w:r>
          </w:p>
        </w:tc>
      </w:tr>
      <w:tr w:rsidR="005430BD" w:rsidTr="009E070E">
        <w:tc>
          <w:tcPr>
            <w:tcW w:w="9350" w:type="dxa"/>
          </w:tcPr>
          <w:p w:rsidR="005430BD" w:rsidRPr="004E1776" w:rsidRDefault="005430BD" w:rsidP="009E070E">
            <w:pPr>
              <w:pStyle w:val="ListParagraph"/>
              <w:numPr>
                <w:ilvl w:val="0"/>
                <w:numId w:val="6"/>
              </w:numPr>
              <w:rPr>
                <w:rFonts w:cstheme="minorHAnsi"/>
              </w:rPr>
            </w:pPr>
            <w:r>
              <w:rPr>
                <w:rFonts w:cstheme="minorHAnsi"/>
              </w:rPr>
              <w:t>Booklet QxQ update: Trails B section H-2-d wording was updated to “3-C”</w:t>
            </w:r>
          </w:p>
        </w:tc>
      </w:tr>
      <w:tr w:rsidR="005430BD" w:rsidTr="009E070E">
        <w:tc>
          <w:tcPr>
            <w:tcW w:w="9350" w:type="dxa"/>
          </w:tcPr>
          <w:p w:rsidR="005430BD" w:rsidRPr="004F60D5" w:rsidRDefault="005430BD" w:rsidP="009E070E">
            <w:pPr>
              <w:pStyle w:val="ListParagraph"/>
              <w:numPr>
                <w:ilvl w:val="0"/>
                <w:numId w:val="6"/>
              </w:numPr>
              <w:rPr>
                <w:rFonts w:cstheme="minorHAnsi"/>
              </w:rPr>
            </w:pPr>
            <w:r>
              <w:rPr>
                <w:rFonts w:cstheme="minorHAnsi"/>
              </w:rPr>
              <w:t>Booklet: Item #4d has been updated in the NCST and CERAD delayed subtest page to say “Item 4c”.</w:t>
            </w:r>
          </w:p>
        </w:tc>
      </w:tr>
    </w:tbl>
    <w:p w:rsidR="00CE0C3C" w:rsidRDefault="00CE0C3C"/>
    <w:tbl>
      <w:tblPr>
        <w:tblStyle w:val="TableGrid"/>
        <w:tblpPr w:leftFromText="180" w:rightFromText="180" w:vertAnchor="page" w:horzAnchor="margin" w:tblpY="10291"/>
        <w:tblW w:w="9355" w:type="dxa"/>
        <w:tblLayout w:type="fixed"/>
        <w:tblLook w:val="04A0" w:firstRow="1" w:lastRow="0" w:firstColumn="1" w:lastColumn="0" w:noHBand="0" w:noVBand="1"/>
      </w:tblPr>
      <w:tblGrid>
        <w:gridCol w:w="9355"/>
      </w:tblGrid>
      <w:tr w:rsidR="005430BD" w:rsidRPr="00B4096F" w:rsidTr="009E070E">
        <w:tc>
          <w:tcPr>
            <w:tcW w:w="9355" w:type="dxa"/>
            <w:shd w:val="clear" w:color="auto" w:fill="FFFFFF" w:themeFill="background1"/>
          </w:tcPr>
          <w:p w:rsidR="005430BD" w:rsidRPr="00EF0C38" w:rsidRDefault="005430BD" w:rsidP="009E070E">
            <w:pPr>
              <w:autoSpaceDE w:val="0"/>
              <w:autoSpaceDN w:val="0"/>
              <w:adjustRightInd w:val="0"/>
              <w:spacing w:after="0"/>
              <w:rPr>
                <w:sz w:val="28"/>
                <w:szCs w:val="28"/>
              </w:rPr>
            </w:pPr>
            <w:r>
              <w:rPr>
                <w:noProof/>
              </w:rPr>
              <w:drawing>
                <wp:anchor distT="0" distB="0" distL="114300" distR="114300" simplePos="0" relativeHeight="251683840" behindDoc="0" locked="0" layoutInCell="1" allowOverlap="1" wp14:anchorId="4880F18D" wp14:editId="15BF8D3C">
                  <wp:simplePos x="0" y="0"/>
                  <wp:positionH relativeFrom="column">
                    <wp:posOffset>-5080</wp:posOffset>
                  </wp:positionH>
                  <wp:positionV relativeFrom="paragraph">
                    <wp:posOffset>54610</wp:posOffset>
                  </wp:positionV>
                  <wp:extent cx="1270635" cy="476250"/>
                  <wp:effectExtent l="0" t="0" r="0" b="0"/>
                  <wp:wrapSquare wrapText="bothSides"/>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635" cy="4762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8"/>
                <w:szCs w:val="28"/>
              </w:rPr>
              <w:t>Update Tracking for ARIC V8 NCG Telephone (07/24/2020)</w:t>
            </w:r>
          </w:p>
        </w:tc>
      </w:tr>
      <w:tr w:rsidR="005430BD" w:rsidRPr="00B4096F" w:rsidTr="009E070E">
        <w:tc>
          <w:tcPr>
            <w:tcW w:w="9355" w:type="dxa"/>
            <w:shd w:val="clear" w:color="auto" w:fill="FFFFFF" w:themeFill="background1"/>
          </w:tcPr>
          <w:p w:rsidR="005430BD" w:rsidRPr="00B4096F" w:rsidRDefault="005430BD" w:rsidP="009E070E">
            <w:pPr>
              <w:tabs>
                <w:tab w:val="left" w:pos="6630"/>
              </w:tabs>
              <w:rPr>
                <w:rFonts w:asciiTheme="minorHAnsi" w:hAnsiTheme="minorHAnsi"/>
                <w:sz w:val="20"/>
                <w:szCs w:val="20"/>
              </w:rPr>
            </w:pPr>
          </w:p>
        </w:tc>
      </w:tr>
      <w:tr w:rsidR="005430BD" w:rsidTr="009E070E">
        <w:tc>
          <w:tcPr>
            <w:tcW w:w="9355" w:type="dxa"/>
            <w:shd w:val="clear" w:color="auto" w:fill="auto"/>
          </w:tcPr>
          <w:p w:rsidR="005430BD" w:rsidRDefault="005430BD" w:rsidP="009E070E">
            <w:pPr>
              <w:pStyle w:val="ListParagraph"/>
              <w:numPr>
                <w:ilvl w:val="3"/>
                <w:numId w:val="1"/>
              </w:numPr>
              <w:spacing w:after="120"/>
            </w:pPr>
            <w:r>
              <w:t>Booklet and Booklet QxQ change: Replace the word 'face' with 'fire' in the script examples for Word Fluency.</w:t>
            </w:r>
          </w:p>
        </w:tc>
      </w:tr>
      <w:tr w:rsidR="005430BD" w:rsidTr="009E070E">
        <w:tc>
          <w:tcPr>
            <w:tcW w:w="9355" w:type="dxa"/>
            <w:shd w:val="clear" w:color="auto" w:fill="auto"/>
          </w:tcPr>
          <w:p w:rsidR="005430BD" w:rsidRDefault="005430BD" w:rsidP="009E070E">
            <w:pPr>
              <w:pStyle w:val="ListParagraph"/>
              <w:numPr>
                <w:ilvl w:val="3"/>
                <w:numId w:val="1"/>
              </w:numPr>
              <w:spacing w:after="120"/>
            </w:pPr>
            <w:r>
              <w:t>Booklet QxQ and NCST QxQ: In addition to rhyming, 'phonemically similar' has been added to describe non-list, acceptable words on the immediate and delayed CERAD.</w:t>
            </w:r>
          </w:p>
        </w:tc>
      </w:tr>
      <w:tr w:rsidR="005430BD" w:rsidTr="009E070E">
        <w:tc>
          <w:tcPr>
            <w:tcW w:w="9355" w:type="dxa"/>
            <w:shd w:val="clear" w:color="auto" w:fill="auto"/>
          </w:tcPr>
          <w:p w:rsidR="005430BD" w:rsidRDefault="005430BD" w:rsidP="009E070E">
            <w:pPr>
              <w:pStyle w:val="ListParagraph"/>
              <w:numPr>
                <w:ilvl w:val="3"/>
                <w:numId w:val="1"/>
              </w:numPr>
              <w:spacing w:after="120"/>
            </w:pPr>
            <w:r>
              <w:t>Booklet QxQ update: New table added that lists non-list, acceptable words for the CERAD (immediate and delayed). Pyschometrists will give credit for words that the participant says that rhyme or are phonemically similar to words on the list.</w:t>
            </w:r>
          </w:p>
        </w:tc>
      </w:tr>
      <w:tr w:rsidR="005430BD" w:rsidTr="009E070E">
        <w:tc>
          <w:tcPr>
            <w:tcW w:w="9355" w:type="dxa"/>
            <w:shd w:val="clear" w:color="auto" w:fill="auto"/>
          </w:tcPr>
          <w:p w:rsidR="005430BD" w:rsidRDefault="005430BD" w:rsidP="009E070E">
            <w:pPr>
              <w:pStyle w:val="ListParagraph"/>
              <w:numPr>
                <w:ilvl w:val="3"/>
                <w:numId w:val="1"/>
              </w:numPr>
              <w:spacing w:after="120"/>
            </w:pPr>
            <w:r>
              <w:lastRenderedPageBreak/>
              <w:t>Booklet and Booklet QxQ update: When correcting an error on the Oral Trails B, give the participant the last number-letter pair that they said correctly, instead of the last 2 items correct.</w:t>
            </w:r>
          </w:p>
        </w:tc>
      </w:tr>
    </w:tbl>
    <w:p w:rsidR="00CE0C3C" w:rsidRDefault="00CE0C3C"/>
    <w:p w:rsidR="00CE0C3C" w:rsidRDefault="00CE0C3C"/>
    <w:p w:rsidR="00CE0C3C" w:rsidRDefault="00CE0C3C"/>
    <w:tbl>
      <w:tblPr>
        <w:tblStyle w:val="TableGrid"/>
        <w:tblW w:w="9355" w:type="dxa"/>
        <w:tblLayout w:type="fixed"/>
        <w:tblLook w:val="04A0" w:firstRow="1" w:lastRow="0" w:firstColumn="1" w:lastColumn="0" w:noHBand="0" w:noVBand="1"/>
      </w:tblPr>
      <w:tblGrid>
        <w:gridCol w:w="9355"/>
      </w:tblGrid>
      <w:tr w:rsidR="005F2B93" w:rsidRPr="00B4096F" w:rsidTr="004327E9">
        <w:tc>
          <w:tcPr>
            <w:tcW w:w="9355" w:type="dxa"/>
            <w:shd w:val="clear" w:color="auto" w:fill="FFFFFF" w:themeFill="background1"/>
          </w:tcPr>
          <w:p w:rsidR="005F2B93" w:rsidRPr="00EF0C38" w:rsidRDefault="005F2B93" w:rsidP="004327E9">
            <w:pPr>
              <w:autoSpaceDE w:val="0"/>
              <w:autoSpaceDN w:val="0"/>
              <w:adjustRightInd w:val="0"/>
              <w:spacing w:after="0"/>
              <w:rPr>
                <w:sz w:val="28"/>
                <w:szCs w:val="28"/>
              </w:rPr>
            </w:pPr>
            <w:r>
              <w:rPr>
                <w:noProof/>
              </w:rPr>
              <w:drawing>
                <wp:anchor distT="0" distB="0" distL="114300" distR="114300" simplePos="0" relativeHeight="251673600" behindDoc="0" locked="0" layoutInCell="1" allowOverlap="1" wp14:anchorId="79B30E03" wp14:editId="652D78CE">
                  <wp:simplePos x="0" y="0"/>
                  <wp:positionH relativeFrom="column">
                    <wp:posOffset>-5080</wp:posOffset>
                  </wp:positionH>
                  <wp:positionV relativeFrom="paragraph">
                    <wp:posOffset>54610</wp:posOffset>
                  </wp:positionV>
                  <wp:extent cx="1270635" cy="476250"/>
                  <wp:effectExtent l="0" t="0" r="0" b="0"/>
                  <wp:wrapSquare wrapText="bothSides"/>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635" cy="4762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8"/>
                <w:szCs w:val="28"/>
              </w:rPr>
              <w:t>Update Tracking for ARIC V8 NCG Telephone (06/22/2020)</w:t>
            </w:r>
          </w:p>
        </w:tc>
      </w:tr>
      <w:tr w:rsidR="005F2B93" w:rsidRPr="00B4096F" w:rsidTr="004327E9">
        <w:tc>
          <w:tcPr>
            <w:tcW w:w="9355" w:type="dxa"/>
            <w:shd w:val="clear" w:color="auto" w:fill="FFFFFF" w:themeFill="background1"/>
          </w:tcPr>
          <w:p w:rsidR="005F2B93" w:rsidRPr="00B4096F" w:rsidRDefault="005F2B93" w:rsidP="004327E9">
            <w:pPr>
              <w:tabs>
                <w:tab w:val="left" w:pos="6630"/>
              </w:tabs>
              <w:rPr>
                <w:rFonts w:asciiTheme="minorHAnsi" w:hAnsiTheme="minorHAnsi"/>
                <w:sz w:val="20"/>
                <w:szCs w:val="20"/>
              </w:rPr>
            </w:pPr>
          </w:p>
        </w:tc>
      </w:tr>
      <w:tr w:rsidR="005F2B93" w:rsidTr="004327E9">
        <w:tc>
          <w:tcPr>
            <w:tcW w:w="9355" w:type="dxa"/>
            <w:shd w:val="clear" w:color="auto" w:fill="auto"/>
          </w:tcPr>
          <w:p w:rsidR="005F2B93" w:rsidRDefault="005F2B93" w:rsidP="005F2B93">
            <w:pPr>
              <w:pStyle w:val="ListParagraph"/>
              <w:numPr>
                <w:ilvl w:val="0"/>
                <w:numId w:val="5"/>
              </w:numPr>
              <w:spacing w:after="120"/>
            </w:pPr>
            <w:r>
              <w:t>Recruitment Tracking and Scheduling form and RTST QxQ: Codes were added to the result code and refusal reason dropdowns to allow the scheduler to note impairment (cognitive or hearing) during the recruitment call. The QxQ describes how to record either impairment or refusal and impairment.</w:t>
            </w:r>
          </w:p>
        </w:tc>
      </w:tr>
      <w:tr w:rsidR="005F2B93" w:rsidTr="004327E9">
        <w:tc>
          <w:tcPr>
            <w:tcW w:w="9355" w:type="dxa"/>
            <w:shd w:val="clear" w:color="auto" w:fill="auto"/>
          </w:tcPr>
          <w:p w:rsidR="005F2B93" w:rsidRDefault="005F2B93" w:rsidP="005F2B93">
            <w:pPr>
              <w:pStyle w:val="ListParagraph"/>
              <w:numPr>
                <w:ilvl w:val="0"/>
                <w:numId w:val="5"/>
              </w:numPr>
              <w:spacing w:after="120"/>
            </w:pPr>
            <w:r>
              <w:t xml:space="preserve">Booklet and Booklet QxQ change: Intro script - move “disconnection” part up closer to beginning of intro script. </w:t>
            </w:r>
          </w:p>
        </w:tc>
      </w:tr>
      <w:tr w:rsidR="005F2B93" w:rsidTr="004327E9">
        <w:tc>
          <w:tcPr>
            <w:tcW w:w="9355" w:type="dxa"/>
            <w:shd w:val="clear" w:color="auto" w:fill="auto"/>
          </w:tcPr>
          <w:p w:rsidR="005F2B93" w:rsidRDefault="005F2B93" w:rsidP="005F2B93">
            <w:pPr>
              <w:pStyle w:val="ListParagraph"/>
              <w:numPr>
                <w:ilvl w:val="0"/>
                <w:numId w:val="5"/>
              </w:numPr>
              <w:spacing w:after="120"/>
            </w:pPr>
            <w:r>
              <w:t>Ensuring Speech Understanding for Telephone QxQ: Instructions were added to the QxQ for the psychometrist to use when the communication is so severely limited, that the ESUT should be discontinued and the interview stopped due to impairment (cognitive or hearing).</w:t>
            </w:r>
          </w:p>
        </w:tc>
      </w:tr>
      <w:tr w:rsidR="005F2B93" w:rsidTr="004327E9">
        <w:tc>
          <w:tcPr>
            <w:tcW w:w="9355" w:type="dxa"/>
            <w:shd w:val="clear" w:color="auto" w:fill="auto"/>
          </w:tcPr>
          <w:p w:rsidR="005F2B93" w:rsidRDefault="005F2B93" w:rsidP="005F2B93">
            <w:pPr>
              <w:pStyle w:val="ListParagraph"/>
              <w:numPr>
                <w:ilvl w:val="0"/>
                <w:numId w:val="5"/>
              </w:numPr>
              <w:spacing w:after="120"/>
            </w:pPr>
            <w:r>
              <w:t>Booklet and Booklet QxQ change: MCHT form - add instructional note in italics somewhere near item #0e (time of day) that if ppt is on a cellphone, the examiner should ask them to turn their phone over during the next few items (orientation questions).</w:t>
            </w:r>
          </w:p>
        </w:tc>
      </w:tr>
      <w:tr w:rsidR="005F2B93" w:rsidTr="004327E9">
        <w:tc>
          <w:tcPr>
            <w:tcW w:w="9355" w:type="dxa"/>
            <w:shd w:val="clear" w:color="auto" w:fill="auto"/>
          </w:tcPr>
          <w:p w:rsidR="005F2B93" w:rsidRDefault="005F2B93" w:rsidP="005F2B93">
            <w:pPr>
              <w:pStyle w:val="ListParagraph"/>
              <w:numPr>
                <w:ilvl w:val="0"/>
                <w:numId w:val="5"/>
              </w:numPr>
              <w:spacing w:after="120"/>
            </w:pPr>
            <w:r>
              <w:t>Booklet and Booklet QxQ change: Oral Trails B had minor changes to the prompt and instructions.</w:t>
            </w:r>
          </w:p>
        </w:tc>
      </w:tr>
      <w:tr w:rsidR="005F2B93" w:rsidTr="004327E9">
        <w:tc>
          <w:tcPr>
            <w:tcW w:w="9355" w:type="dxa"/>
            <w:shd w:val="clear" w:color="auto" w:fill="auto"/>
          </w:tcPr>
          <w:p w:rsidR="005F2B93" w:rsidRDefault="005F2B93" w:rsidP="005F2B93">
            <w:pPr>
              <w:pStyle w:val="ListParagraph"/>
              <w:numPr>
                <w:ilvl w:val="0"/>
                <w:numId w:val="5"/>
              </w:numPr>
              <w:spacing w:after="120"/>
            </w:pPr>
            <w:r>
              <w:t>Booklet and Booklet QxQ change: Verbal Fluency (FA):</w:t>
            </w:r>
            <w:r w:rsidRPr="00ED619E">
              <w:t xml:space="preserve"> Delete “Are you ready” </w:t>
            </w:r>
            <w:r>
              <w:t>and add “Now,” in 3rd paragraph of script.</w:t>
            </w:r>
          </w:p>
        </w:tc>
      </w:tr>
      <w:tr w:rsidR="005F2B93" w:rsidTr="004327E9">
        <w:tc>
          <w:tcPr>
            <w:tcW w:w="9355" w:type="dxa"/>
            <w:shd w:val="clear" w:color="auto" w:fill="auto"/>
          </w:tcPr>
          <w:p w:rsidR="005F2B93" w:rsidRDefault="005F2B93" w:rsidP="005F2B93">
            <w:pPr>
              <w:pStyle w:val="ListParagraph"/>
              <w:numPr>
                <w:ilvl w:val="0"/>
                <w:numId w:val="5"/>
              </w:numPr>
              <w:spacing w:after="120"/>
            </w:pPr>
            <w:r>
              <w:t>Booklet and Booklet QxQ change: Optional break after Animal Naming—missing parentheses at end of that instruction and replace underscore _ after “say” with colon.</w:t>
            </w:r>
          </w:p>
        </w:tc>
      </w:tr>
      <w:tr w:rsidR="005F2B93" w:rsidTr="004327E9">
        <w:tc>
          <w:tcPr>
            <w:tcW w:w="9355" w:type="dxa"/>
            <w:shd w:val="clear" w:color="auto" w:fill="auto"/>
          </w:tcPr>
          <w:p w:rsidR="005F2B93" w:rsidRDefault="005F2B93" w:rsidP="005F2B93">
            <w:pPr>
              <w:pStyle w:val="ListParagraph"/>
              <w:numPr>
                <w:ilvl w:val="0"/>
                <w:numId w:val="5"/>
              </w:numPr>
              <w:spacing w:after="120"/>
            </w:pPr>
            <w:r>
              <w:t>Booklet Manual/QxQ change: Add note that if ppt’s informant/proxy wishes to talk to the psychometrist after the ppt’s call is finished, the examiner may complete the CDI and NPI forms with the informant/proxy at that time.</w:t>
            </w:r>
          </w:p>
        </w:tc>
      </w:tr>
      <w:tr w:rsidR="005F2B93" w:rsidTr="004327E9">
        <w:tc>
          <w:tcPr>
            <w:tcW w:w="9355" w:type="dxa"/>
            <w:shd w:val="clear" w:color="auto" w:fill="auto"/>
          </w:tcPr>
          <w:p w:rsidR="005F2B93" w:rsidRDefault="005F2B93" w:rsidP="005F2B93">
            <w:pPr>
              <w:pStyle w:val="ListParagraph"/>
              <w:numPr>
                <w:ilvl w:val="0"/>
                <w:numId w:val="5"/>
              </w:numPr>
              <w:spacing w:after="120"/>
            </w:pPr>
            <w:r>
              <w:t>Manual 36: Updated QC requirements to reduce reviewer burden.</w:t>
            </w:r>
          </w:p>
        </w:tc>
      </w:tr>
    </w:tbl>
    <w:p w:rsidR="005F2B93" w:rsidRDefault="005F2B93"/>
    <w:p w:rsidR="005F2B93" w:rsidRDefault="005F2B93"/>
    <w:tbl>
      <w:tblPr>
        <w:tblStyle w:val="TableGrid"/>
        <w:tblW w:w="9355" w:type="dxa"/>
        <w:tblLayout w:type="fixed"/>
        <w:tblLook w:val="04A0" w:firstRow="1" w:lastRow="0" w:firstColumn="1" w:lastColumn="0" w:noHBand="0" w:noVBand="1"/>
      </w:tblPr>
      <w:tblGrid>
        <w:gridCol w:w="9355"/>
      </w:tblGrid>
      <w:tr w:rsidR="005830B5" w:rsidRPr="00B4096F" w:rsidTr="00E07967">
        <w:tc>
          <w:tcPr>
            <w:tcW w:w="9355" w:type="dxa"/>
            <w:shd w:val="clear" w:color="auto" w:fill="FFFFFF" w:themeFill="background1"/>
          </w:tcPr>
          <w:p w:rsidR="005830B5" w:rsidRPr="00EF0C38" w:rsidRDefault="005830B5" w:rsidP="00E07967">
            <w:pPr>
              <w:autoSpaceDE w:val="0"/>
              <w:autoSpaceDN w:val="0"/>
              <w:adjustRightInd w:val="0"/>
              <w:spacing w:after="0"/>
              <w:rPr>
                <w:sz w:val="28"/>
                <w:szCs w:val="28"/>
              </w:rPr>
            </w:pPr>
            <w:r>
              <w:rPr>
                <w:noProof/>
              </w:rPr>
              <w:drawing>
                <wp:anchor distT="0" distB="0" distL="114300" distR="114300" simplePos="0" relativeHeight="251671552" behindDoc="0" locked="0" layoutInCell="1" allowOverlap="1" wp14:anchorId="0FC96960" wp14:editId="3CDC525B">
                  <wp:simplePos x="0" y="0"/>
                  <wp:positionH relativeFrom="column">
                    <wp:posOffset>-5080</wp:posOffset>
                  </wp:positionH>
                  <wp:positionV relativeFrom="paragraph">
                    <wp:posOffset>54610</wp:posOffset>
                  </wp:positionV>
                  <wp:extent cx="1270635" cy="476250"/>
                  <wp:effectExtent l="0" t="0" r="0" b="0"/>
                  <wp:wrapSquare wrapText="bothSides"/>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635" cy="4762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8"/>
                <w:szCs w:val="28"/>
              </w:rPr>
              <w:t>Update Tracking for ARIC V8 NCG Telephone (05/26/2020)</w:t>
            </w:r>
          </w:p>
        </w:tc>
      </w:tr>
      <w:tr w:rsidR="005830B5" w:rsidRPr="00B4096F" w:rsidTr="00E07967">
        <w:tc>
          <w:tcPr>
            <w:tcW w:w="9355" w:type="dxa"/>
            <w:shd w:val="clear" w:color="auto" w:fill="FFFFFF" w:themeFill="background1"/>
          </w:tcPr>
          <w:p w:rsidR="005830B5" w:rsidRPr="00B4096F" w:rsidRDefault="005830B5" w:rsidP="00E07967">
            <w:pPr>
              <w:tabs>
                <w:tab w:val="left" w:pos="6630"/>
              </w:tabs>
              <w:rPr>
                <w:rFonts w:asciiTheme="minorHAnsi" w:hAnsiTheme="minorHAnsi"/>
                <w:sz w:val="20"/>
                <w:szCs w:val="20"/>
              </w:rPr>
            </w:pPr>
          </w:p>
        </w:tc>
      </w:tr>
      <w:tr w:rsidR="005830B5" w:rsidTr="00E07967">
        <w:tc>
          <w:tcPr>
            <w:tcW w:w="9355" w:type="dxa"/>
            <w:shd w:val="clear" w:color="auto" w:fill="auto"/>
          </w:tcPr>
          <w:p w:rsidR="005830B5" w:rsidRDefault="005830B5" w:rsidP="005830B5">
            <w:pPr>
              <w:pStyle w:val="ListParagraph"/>
              <w:numPr>
                <w:ilvl w:val="0"/>
                <w:numId w:val="4"/>
              </w:numPr>
              <w:spacing w:after="120"/>
            </w:pPr>
            <w:r>
              <w:t>Added scripts for items 11 and 12 on the MME/CDP Hybrid form (MCHT)</w:t>
            </w:r>
          </w:p>
        </w:tc>
      </w:tr>
      <w:tr w:rsidR="005830B5" w:rsidTr="00E07967">
        <w:tc>
          <w:tcPr>
            <w:tcW w:w="9355" w:type="dxa"/>
            <w:shd w:val="clear" w:color="auto" w:fill="auto"/>
          </w:tcPr>
          <w:p w:rsidR="005830B5" w:rsidRDefault="005830B5" w:rsidP="005830B5">
            <w:pPr>
              <w:pStyle w:val="ListParagraph"/>
              <w:numPr>
                <w:ilvl w:val="0"/>
                <w:numId w:val="4"/>
              </w:numPr>
              <w:spacing w:after="120"/>
            </w:pPr>
            <w:r>
              <w:t>Added more descriptive instructions on the Clinical Dementia Rating – Participant (CDPT) form</w:t>
            </w:r>
          </w:p>
        </w:tc>
      </w:tr>
      <w:tr w:rsidR="005830B5" w:rsidTr="00E07967">
        <w:tc>
          <w:tcPr>
            <w:tcW w:w="9355" w:type="dxa"/>
            <w:shd w:val="clear" w:color="auto" w:fill="auto"/>
          </w:tcPr>
          <w:p w:rsidR="005830B5" w:rsidRDefault="005830B5" w:rsidP="005830B5">
            <w:pPr>
              <w:pStyle w:val="ListParagraph"/>
              <w:numPr>
                <w:ilvl w:val="0"/>
                <w:numId w:val="4"/>
              </w:numPr>
              <w:spacing w:after="120"/>
            </w:pPr>
            <w:r>
              <w:t>Removed AVLT neurocognitive test from battery</w:t>
            </w:r>
          </w:p>
        </w:tc>
      </w:tr>
      <w:tr w:rsidR="005830B5" w:rsidTr="00E07967">
        <w:tc>
          <w:tcPr>
            <w:tcW w:w="9355" w:type="dxa"/>
            <w:shd w:val="clear" w:color="auto" w:fill="auto"/>
          </w:tcPr>
          <w:p w:rsidR="005830B5" w:rsidRDefault="005830B5" w:rsidP="005830B5">
            <w:pPr>
              <w:pStyle w:val="ListParagraph"/>
              <w:numPr>
                <w:ilvl w:val="0"/>
                <w:numId w:val="4"/>
              </w:numPr>
              <w:spacing w:after="120"/>
            </w:pPr>
            <w:r>
              <w:t>Added CERAD Immediate and Delayed to battery</w:t>
            </w:r>
          </w:p>
        </w:tc>
      </w:tr>
      <w:tr w:rsidR="005830B5" w:rsidTr="00E07967">
        <w:tc>
          <w:tcPr>
            <w:tcW w:w="9355" w:type="dxa"/>
            <w:shd w:val="clear" w:color="auto" w:fill="auto"/>
          </w:tcPr>
          <w:p w:rsidR="005830B5" w:rsidRDefault="005830B5" w:rsidP="005830B5">
            <w:pPr>
              <w:pStyle w:val="ListParagraph"/>
              <w:numPr>
                <w:ilvl w:val="0"/>
                <w:numId w:val="4"/>
              </w:numPr>
              <w:spacing w:after="120"/>
            </w:pPr>
            <w:r>
              <w:t>Reordered test battery components</w:t>
            </w:r>
          </w:p>
        </w:tc>
      </w:tr>
      <w:tr w:rsidR="005830B5" w:rsidTr="00E07967">
        <w:tc>
          <w:tcPr>
            <w:tcW w:w="9355" w:type="dxa"/>
            <w:shd w:val="clear" w:color="auto" w:fill="auto"/>
          </w:tcPr>
          <w:p w:rsidR="005830B5" w:rsidRDefault="005830B5" w:rsidP="005830B5">
            <w:pPr>
              <w:pStyle w:val="ListParagraph"/>
              <w:numPr>
                <w:ilvl w:val="0"/>
                <w:numId w:val="4"/>
              </w:numPr>
              <w:spacing w:after="120"/>
            </w:pPr>
            <w:r>
              <w:t>Dropped 'S' from the Word Fluency neurocognitive test</w:t>
            </w:r>
          </w:p>
        </w:tc>
      </w:tr>
      <w:tr w:rsidR="005830B5" w:rsidTr="00E07967">
        <w:tc>
          <w:tcPr>
            <w:tcW w:w="9355" w:type="dxa"/>
            <w:shd w:val="clear" w:color="auto" w:fill="auto"/>
          </w:tcPr>
          <w:p w:rsidR="005830B5" w:rsidRDefault="005830B5" w:rsidP="005830B5">
            <w:pPr>
              <w:pStyle w:val="ListParagraph"/>
              <w:numPr>
                <w:ilvl w:val="0"/>
                <w:numId w:val="4"/>
              </w:numPr>
              <w:spacing w:after="120"/>
            </w:pPr>
            <w:r>
              <w:t>Added an optional break in the interview for the participant following the Animal Naming test</w:t>
            </w:r>
          </w:p>
        </w:tc>
      </w:tr>
      <w:tr w:rsidR="005830B5" w:rsidTr="00E07967">
        <w:tc>
          <w:tcPr>
            <w:tcW w:w="9355" w:type="dxa"/>
            <w:shd w:val="clear" w:color="auto" w:fill="auto"/>
          </w:tcPr>
          <w:p w:rsidR="005830B5" w:rsidRDefault="005830B5" w:rsidP="005830B5">
            <w:pPr>
              <w:pStyle w:val="ListParagraph"/>
              <w:numPr>
                <w:ilvl w:val="0"/>
                <w:numId w:val="4"/>
              </w:numPr>
              <w:spacing w:after="120"/>
            </w:pPr>
            <w:r>
              <w:t>Updated the Neurocognitive Summary form to reflect changes</w:t>
            </w:r>
          </w:p>
        </w:tc>
      </w:tr>
    </w:tbl>
    <w:p w:rsidR="00111803" w:rsidRDefault="00111803"/>
    <w:sectPr w:rsidR="001118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776" w:rsidRDefault="004E1776" w:rsidP="004E1776">
      <w:pPr>
        <w:spacing w:after="0" w:line="240" w:lineRule="auto"/>
      </w:pPr>
      <w:r>
        <w:separator/>
      </w:r>
    </w:p>
  </w:endnote>
  <w:endnote w:type="continuationSeparator" w:id="0">
    <w:p w:rsidR="004E1776" w:rsidRDefault="004E1776" w:rsidP="004E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776" w:rsidRDefault="004E1776" w:rsidP="004E1776">
      <w:pPr>
        <w:spacing w:after="0" w:line="240" w:lineRule="auto"/>
      </w:pPr>
      <w:r>
        <w:separator/>
      </w:r>
    </w:p>
  </w:footnote>
  <w:footnote w:type="continuationSeparator" w:id="0">
    <w:p w:rsidR="004E1776" w:rsidRDefault="004E1776" w:rsidP="004E1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6C30"/>
    <w:multiLevelType w:val="hybridMultilevel"/>
    <w:tmpl w:val="311C497A"/>
    <w:lvl w:ilvl="0" w:tplc="53E85196">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75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C3B36A3"/>
    <w:multiLevelType w:val="hybridMultilevel"/>
    <w:tmpl w:val="91D87926"/>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26D277D0"/>
    <w:multiLevelType w:val="hybridMultilevel"/>
    <w:tmpl w:val="55CAB136"/>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39BF1BC6"/>
    <w:multiLevelType w:val="hybridMultilevel"/>
    <w:tmpl w:val="58423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F3665"/>
    <w:multiLevelType w:val="hybridMultilevel"/>
    <w:tmpl w:val="7E586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F7F26"/>
    <w:multiLevelType w:val="hybridMultilevel"/>
    <w:tmpl w:val="5914CE46"/>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38"/>
    <w:rsid w:val="000D0AA7"/>
    <w:rsid w:val="00104829"/>
    <w:rsid w:val="00111803"/>
    <w:rsid w:val="00156BE3"/>
    <w:rsid w:val="001650AF"/>
    <w:rsid w:val="001700AE"/>
    <w:rsid w:val="00274944"/>
    <w:rsid w:val="00317623"/>
    <w:rsid w:val="00320157"/>
    <w:rsid w:val="003315B7"/>
    <w:rsid w:val="003346E4"/>
    <w:rsid w:val="003A0340"/>
    <w:rsid w:val="003E6BFD"/>
    <w:rsid w:val="00422CDD"/>
    <w:rsid w:val="00496ECD"/>
    <w:rsid w:val="004B04ED"/>
    <w:rsid w:val="004E1776"/>
    <w:rsid w:val="004F60D5"/>
    <w:rsid w:val="005132F5"/>
    <w:rsid w:val="005207B1"/>
    <w:rsid w:val="00521869"/>
    <w:rsid w:val="005430BD"/>
    <w:rsid w:val="00545CC3"/>
    <w:rsid w:val="005830B5"/>
    <w:rsid w:val="005D2768"/>
    <w:rsid w:val="005F2B93"/>
    <w:rsid w:val="006026D4"/>
    <w:rsid w:val="006444CD"/>
    <w:rsid w:val="00770E71"/>
    <w:rsid w:val="007B04A9"/>
    <w:rsid w:val="007E6447"/>
    <w:rsid w:val="007F3572"/>
    <w:rsid w:val="00843096"/>
    <w:rsid w:val="008568A1"/>
    <w:rsid w:val="008B00E1"/>
    <w:rsid w:val="008E09B8"/>
    <w:rsid w:val="009E070E"/>
    <w:rsid w:val="00A027D8"/>
    <w:rsid w:val="00A924CF"/>
    <w:rsid w:val="00AE36F2"/>
    <w:rsid w:val="00B23CE2"/>
    <w:rsid w:val="00B748F1"/>
    <w:rsid w:val="00B96481"/>
    <w:rsid w:val="00C11944"/>
    <w:rsid w:val="00C70812"/>
    <w:rsid w:val="00CE0C3C"/>
    <w:rsid w:val="00D80351"/>
    <w:rsid w:val="00ED619E"/>
    <w:rsid w:val="00EE1F43"/>
    <w:rsid w:val="00EF0C38"/>
    <w:rsid w:val="00F75C1E"/>
    <w:rsid w:val="00FD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993E"/>
  <w15:chartTrackingRefBased/>
  <w15:docId w15:val="{9A220F7C-86A9-4DE0-ACB2-9E40A0B2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C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C38"/>
    <w:pPr>
      <w:spacing w:after="0" w:line="240" w:lineRule="auto"/>
      <w:ind w:left="720"/>
    </w:pPr>
    <w:rPr>
      <w:rFonts w:ascii="Calibri" w:hAnsi="Calibri" w:cs="Calibri"/>
    </w:rPr>
  </w:style>
  <w:style w:type="table" w:styleId="TableGrid">
    <w:name w:val="Table Grid"/>
    <w:basedOn w:val="TableNormal"/>
    <w:uiPriority w:val="39"/>
    <w:rsid w:val="00EF0C3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0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AA7"/>
    <w:rPr>
      <w:rFonts w:ascii="Segoe UI" w:hAnsi="Segoe UI" w:cs="Segoe UI"/>
      <w:sz w:val="18"/>
      <w:szCs w:val="18"/>
    </w:rPr>
  </w:style>
  <w:style w:type="paragraph" w:styleId="Header">
    <w:name w:val="header"/>
    <w:basedOn w:val="Normal"/>
    <w:link w:val="HeaderChar"/>
    <w:uiPriority w:val="99"/>
    <w:unhideWhenUsed/>
    <w:rsid w:val="004E1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776"/>
  </w:style>
  <w:style w:type="paragraph" w:styleId="Footer">
    <w:name w:val="footer"/>
    <w:basedOn w:val="Normal"/>
    <w:link w:val="FooterChar"/>
    <w:uiPriority w:val="99"/>
    <w:unhideWhenUsed/>
    <w:rsid w:val="004E1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811</Words>
  <Characters>3377</Characters>
  <Application>Microsoft Office Word</Application>
  <DocSecurity>0</DocSecurity>
  <Lines>562</Lines>
  <Paragraphs>465</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 Burgard</dc:creator>
  <cp:keywords/>
  <dc:description/>
  <cp:lastModifiedBy>Abbey Woods</cp:lastModifiedBy>
  <cp:revision>7</cp:revision>
  <dcterms:created xsi:type="dcterms:W3CDTF">2020-08-31T17:04:00Z</dcterms:created>
  <dcterms:modified xsi:type="dcterms:W3CDTF">2020-09-01T19:21:00Z</dcterms:modified>
</cp:coreProperties>
</file>