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7811B" w14:textId="77777777" w:rsidR="007F09F7" w:rsidRDefault="00BB1287" w:rsidP="00AD6C26">
      <w:pPr>
        <w:spacing w:after="0" w:line="240" w:lineRule="auto"/>
        <w:jc w:val="center"/>
        <w:rPr>
          <w:b/>
          <w:sz w:val="28"/>
        </w:rPr>
      </w:pPr>
      <w:r w:rsidRPr="00B954FB">
        <w:rPr>
          <w:b/>
          <w:noProof/>
          <w:sz w:val="28"/>
          <w:szCs w:val="28"/>
        </w:rPr>
        <w:drawing>
          <wp:anchor distT="0" distB="0" distL="114300" distR="114300" simplePos="0" relativeHeight="251659264" behindDoc="0" locked="0" layoutInCell="1" allowOverlap="1" wp14:anchorId="09DFD94D" wp14:editId="4BE451E8">
            <wp:simplePos x="0" y="0"/>
            <wp:positionH relativeFrom="column">
              <wp:posOffset>0</wp:posOffset>
            </wp:positionH>
            <wp:positionV relativeFrom="page">
              <wp:posOffset>660677</wp:posOffset>
            </wp:positionV>
            <wp:extent cx="1933575" cy="600075"/>
            <wp:effectExtent l="0" t="0" r="9525" b="9525"/>
            <wp:wrapSquare wrapText="bothSides"/>
            <wp:docPr id="1" name="Picture 1" descr="C:\Users\jcaldous\AppData\Local\Microsoft\Windows\INetCache\Content.MSO\B8FE007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ldous\AppData\Local\Microsoft\Windows\INetCache\Content.MSO\B8FE007B.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35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04762D" w:rsidRPr="00B954FB">
        <w:rPr>
          <w:b/>
          <w:sz w:val="28"/>
        </w:rPr>
        <w:t xml:space="preserve">Ambulatory Blood Pressure Monitor </w:t>
      </w:r>
      <w:r w:rsidR="003A7C39">
        <w:rPr>
          <w:b/>
          <w:sz w:val="28"/>
        </w:rPr>
        <w:t>Protocol</w:t>
      </w:r>
    </w:p>
    <w:p w14:paraId="71458EE0" w14:textId="0180A8C7" w:rsidR="00574B79" w:rsidRPr="00B954FB" w:rsidRDefault="005C4862" w:rsidP="00AD6C26">
      <w:pPr>
        <w:spacing w:after="0" w:line="240" w:lineRule="auto"/>
        <w:jc w:val="center"/>
        <w:rPr>
          <w:b/>
          <w:sz w:val="28"/>
        </w:rPr>
      </w:pPr>
      <w:r>
        <w:rPr>
          <w:b/>
          <w:sz w:val="28"/>
        </w:rPr>
        <w:t xml:space="preserve">Instruction </w:t>
      </w:r>
      <w:r w:rsidR="007D541A" w:rsidRPr="00B954FB">
        <w:rPr>
          <w:b/>
          <w:sz w:val="28"/>
        </w:rPr>
        <w:t>Script</w:t>
      </w:r>
    </w:p>
    <w:p w14:paraId="13BD6953" w14:textId="7070887E" w:rsidR="00425DB6" w:rsidRPr="007A683E" w:rsidRDefault="00425DB6" w:rsidP="008E0FF8">
      <w:pPr>
        <w:spacing w:after="0" w:line="240" w:lineRule="auto"/>
        <w:jc w:val="center"/>
        <w:rPr>
          <w:sz w:val="24"/>
        </w:rPr>
      </w:pPr>
      <w:r w:rsidRPr="007A683E">
        <w:rPr>
          <w:sz w:val="24"/>
        </w:rPr>
        <w:t>INSTRUCTIONS FOR THE 26-HOUR BLOOD PRESSURE MONITORING</w:t>
      </w:r>
    </w:p>
    <w:p w14:paraId="647E6147" w14:textId="77777777" w:rsidR="00425DB6" w:rsidRPr="007A683E" w:rsidRDefault="00425DB6" w:rsidP="00425DB6">
      <w:pPr>
        <w:spacing w:after="0" w:line="240" w:lineRule="auto"/>
        <w:jc w:val="center"/>
        <w:rPr>
          <w:sz w:val="24"/>
        </w:rPr>
      </w:pPr>
    </w:p>
    <w:p w14:paraId="5F66CF9C" w14:textId="77777777" w:rsidR="00425DB6" w:rsidRDefault="00425DB6" w:rsidP="00425DB6">
      <w:pPr>
        <w:spacing w:after="0" w:line="240" w:lineRule="auto"/>
        <w:rPr>
          <w:rFonts w:cs="Calibri"/>
          <w:sz w:val="24"/>
          <w:szCs w:val="24"/>
        </w:rPr>
      </w:pPr>
      <w:r>
        <w:rPr>
          <w:rFonts w:cs="Calibri"/>
          <w:sz w:val="24"/>
          <w:szCs w:val="24"/>
        </w:rPr>
        <w:t>W</w:t>
      </w:r>
      <w:r w:rsidRPr="00E77C95">
        <w:rPr>
          <w:rFonts w:cs="Calibri"/>
          <w:sz w:val="24"/>
          <w:szCs w:val="24"/>
        </w:rPr>
        <w:t xml:space="preserve">e will </w:t>
      </w:r>
      <w:r>
        <w:rPr>
          <w:rFonts w:cs="Calibri"/>
          <w:sz w:val="24"/>
          <w:szCs w:val="24"/>
        </w:rPr>
        <w:t>begin</w:t>
      </w:r>
      <w:r w:rsidRPr="00E77C95">
        <w:rPr>
          <w:rFonts w:cs="Calibri"/>
          <w:sz w:val="24"/>
          <w:szCs w:val="24"/>
        </w:rPr>
        <w:t xml:space="preserve"> by setting up the ABPM monitor, going over the instructions, and explaining the Participant Log. You </w:t>
      </w:r>
      <w:r w:rsidRPr="00E77C95">
        <w:rPr>
          <w:rFonts w:cs="Calibri"/>
          <w:sz w:val="24"/>
          <w:szCs w:val="24"/>
        </w:rPr>
        <w:t xml:space="preserve">will note the time you slept, woke up, exercised, had caffeine and/or tobacco, or experienced any symptoms like light-headedness or dizziness. You will return the log when you return the device. </w:t>
      </w:r>
    </w:p>
    <w:p w14:paraId="06378651" w14:textId="77777777" w:rsidR="00425DB6" w:rsidRDefault="00425DB6" w:rsidP="00425DB6">
      <w:pPr>
        <w:spacing w:after="0" w:line="240" w:lineRule="auto"/>
        <w:rPr>
          <w:rFonts w:cs="Calibri"/>
          <w:sz w:val="24"/>
          <w:szCs w:val="24"/>
        </w:rPr>
      </w:pPr>
    </w:p>
    <w:p w14:paraId="1B288175" w14:textId="77777777" w:rsidR="00425DB6" w:rsidRDefault="00425DB6" w:rsidP="00425DB6">
      <w:pPr>
        <w:spacing w:after="0" w:line="240" w:lineRule="auto"/>
        <w:rPr>
          <w:rFonts w:cs="Calibri"/>
          <w:sz w:val="24"/>
          <w:szCs w:val="24"/>
        </w:rPr>
      </w:pPr>
      <w:r w:rsidRPr="00E77C95">
        <w:rPr>
          <w:rFonts w:cs="Calibri"/>
          <w:sz w:val="24"/>
          <w:szCs w:val="24"/>
        </w:rPr>
        <w:t xml:space="preserve">The monitor will automatically take your blood pressure every </w:t>
      </w:r>
      <w:r>
        <w:rPr>
          <w:rFonts w:cs="Calibri"/>
          <w:sz w:val="24"/>
          <w:szCs w:val="24"/>
        </w:rPr>
        <w:t>20</w:t>
      </w:r>
      <w:r w:rsidRPr="00E77C95">
        <w:rPr>
          <w:rFonts w:cs="Calibri"/>
          <w:sz w:val="24"/>
          <w:szCs w:val="24"/>
        </w:rPr>
        <w:t xml:space="preserve"> minutes</w:t>
      </w:r>
      <w:r>
        <w:rPr>
          <w:rFonts w:cs="Calibri"/>
          <w:sz w:val="24"/>
          <w:szCs w:val="24"/>
        </w:rPr>
        <w:t xml:space="preserve"> during the day and every 30 minutes at night</w:t>
      </w:r>
      <w:r w:rsidRPr="00E77C95">
        <w:rPr>
          <w:rFonts w:cs="Calibri"/>
          <w:sz w:val="24"/>
          <w:szCs w:val="24"/>
        </w:rPr>
        <w:t>. (Note – you may want to tuck the monitor under your pillow at night to avoid sleep disturbance and prevent the monitor from falling off the bed).</w:t>
      </w:r>
    </w:p>
    <w:p w14:paraId="7BFB2989" w14:textId="77777777" w:rsidR="00425DB6" w:rsidRPr="009E3FF6" w:rsidRDefault="00425DB6" w:rsidP="00425DB6">
      <w:pPr>
        <w:spacing w:after="0" w:line="240" w:lineRule="auto"/>
        <w:rPr>
          <w:rFonts w:cs="Calibri"/>
          <w:sz w:val="24"/>
          <w:szCs w:val="24"/>
        </w:rPr>
      </w:pPr>
    </w:p>
    <w:p w14:paraId="6D756A46" w14:textId="77777777" w:rsidR="00425DB6" w:rsidRPr="009E3FF6" w:rsidRDefault="00425DB6" w:rsidP="00425DB6">
      <w:pPr>
        <w:spacing w:after="0" w:line="240" w:lineRule="auto"/>
        <w:rPr>
          <w:rFonts w:cs="Calibri"/>
          <w:sz w:val="24"/>
          <w:szCs w:val="24"/>
        </w:rPr>
      </w:pPr>
      <w:r w:rsidRPr="009E3FF6">
        <w:rPr>
          <w:rFonts w:cs="Calibri"/>
          <w:sz w:val="24"/>
          <w:szCs w:val="24"/>
        </w:rPr>
        <w:t>The ABPM cuff will be positioned on your bare upper arm during this visit. It will be placed on the same arm you used for your ARIC seated blood pressure measurement, just above your elbow. It is okay to wear a sweater or long-sleeve shirt over the cuff, as long as it remains on your bare skin throughout the 2</w:t>
      </w:r>
      <w:r>
        <w:rPr>
          <w:rFonts w:cs="Calibri"/>
          <w:sz w:val="24"/>
          <w:szCs w:val="24"/>
        </w:rPr>
        <w:t>6</w:t>
      </w:r>
      <w:r w:rsidRPr="009E3FF6">
        <w:rPr>
          <w:rFonts w:cs="Calibri"/>
          <w:sz w:val="24"/>
          <w:szCs w:val="24"/>
        </w:rPr>
        <w:t>-hour monitoring</w:t>
      </w:r>
      <w:r>
        <w:rPr>
          <w:rFonts w:cs="Calibri"/>
          <w:sz w:val="24"/>
          <w:szCs w:val="24"/>
        </w:rPr>
        <w:t xml:space="preserve"> period</w:t>
      </w:r>
      <w:r w:rsidRPr="009E3FF6">
        <w:rPr>
          <w:rFonts w:cs="Calibri"/>
          <w:sz w:val="24"/>
          <w:szCs w:val="24"/>
        </w:rPr>
        <w:t>.</w:t>
      </w:r>
      <w:r w:rsidRPr="009E3FF6">
        <w:rPr>
          <w:noProof/>
        </w:rPr>
        <w:t xml:space="preserve"> </w:t>
      </w:r>
    </w:p>
    <w:p w14:paraId="4C7AE2DC" w14:textId="77777777" w:rsidR="00425DB6" w:rsidRPr="009E3FF6" w:rsidRDefault="00425DB6" w:rsidP="00425DB6">
      <w:pPr>
        <w:spacing w:after="0" w:line="240" w:lineRule="auto"/>
        <w:rPr>
          <w:rFonts w:cs="Calibri"/>
          <w:sz w:val="24"/>
          <w:szCs w:val="24"/>
        </w:rPr>
      </w:pPr>
    </w:p>
    <w:p w14:paraId="215DED43" w14:textId="77777777" w:rsidR="00425DB6" w:rsidRPr="009E3FF6" w:rsidRDefault="00425DB6" w:rsidP="00425DB6">
      <w:pPr>
        <w:spacing w:after="0" w:line="240" w:lineRule="auto"/>
        <w:rPr>
          <w:rFonts w:cs="Calibri"/>
          <w:sz w:val="24"/>
          <w:szCs w:val="24"/>
        </w:rPr>
      </w:pPr>
      <w:r w:rsidRPr="009E3FF6">
        <w:rPr>
          <w:rFonts w:cs="Calibri"/>
          <w:sz w:val="24"/>
          <w:szCs w:val="24"/>
        </w:rPr>
        <w:t>The tubing of the cuff will run up your arm, around your back, so it is out of the way as you go about your day-to-day activities. The tube will be securely connected to the ABPM device and we will provide the Velcro holster that you can attach to your belt or put in your pocket, so you are able to walk around wearing the device. You may put the ABPM device down next to you on the couch or table when you are seated. You may also put the device on the bed next to you while you are sleeping.</w:t>
      </w:r>
    </w:p>
    <w:p w14:paraId="2B63E6ED" w14:textId="77777777" w:rsidR="00425DB6" w:rsidRPr="009E3FF6" w:rsidRDefault="00425DB6" w:rsidP="00425DB6">
      <w:pPr>
        <w:spacing w:after="0" w:line="240" w:lineRule="auto"/>
        <w:rPr>
          <w:rFonts w:cs="Calibri"/>
          <w:sz w:val="24"/>
          <w:szCs w:val="24"/>
        </w:rPr>
      </w:pPr>
    </w:p>
    <w:p w14:paraId="329EE5CB" w14:textId="77777777" w:rsidR="00425DB6" w:rsidRDefault="00425DB6" w:rsidP="00425DB6">
      <w:pPr>
        <w:spacing w:after="0" w:line="240" w:lineRule="auto"/>
        <w:rPr>
          <w:rFonts w:cs="Calibri"/>
          <w:sz w:val="24"/>
          <w:szCs w:val="24"/>
        </w:rPr>
      </w:pPr>
      <w:r w:rsidRPr="009E3FF6">
        <w:rPr>
          <w:rFonts w:cs="Calibri"/>
          <w:sz w:val="24"/>
          <w:szCs w:val="24"/>
        </w:rPr>
        <w:t xml:space="preserve">If the cuff slips down or you need to re-position it, wrap the cuff tight enough around your arm so that your pointer and middle finger can slide underneath the cuff (this is the “2-finger rule”.  This will ensure that the cuff isn’t too loose, but isn’t too tight on your arm, and will ensure accurate blood pressure readings. </w:t>
      </w:r>
    </w:p>
    <w:p w14:paraId="14E27278" w14:textId="77777777" w:rsidR="00425DB6" w:rsidRPr="009E3FF6" w:rsidRDefault="00425DB6" w:rsidP="00425DB6">
      <w:pPr>
        <w:spacing w:after="0" w:line="240" w:lineRule="auto"/>
        <w:rPr>
          <w:rFonts w:cs="Calibri"/>
          <w:sz w:val="24"/>
          <w:szCs w:val="24"/>
        </w:rPr>
      </w:pPr>
    </w:p>
    <w:p w14:paraId="4E4E1147" w14:textId="77777777" w:rsidR="00425DB6" w:rsidRPr="00E77C95" w:rsidRDefault="00425DB6" w:rsidP="00425DB6">
      <w:pPr>
        <w:spacing w:after="0" w:line="240" w:lineRule="auto"/>
        <w:rPr>
          <w:rFonts w:cs="Calibri"/>
          <w:sz w:val="24"/>
          <w:szCs w:val="24"/>
        </w:rPr>
      </w:pPr>
      <w:r w:rsidRPr="00E77C95">
        <w:rPr>
          <w:rFonts w:cs="Calibri"/>
          <w:sz w:val="24"/>
          <w:szCs w:val="24"/>
        </w:rPr>
        <w:t xml:space="preserve">When you feel the cuff begin to inflate </w:t>
      </w:r>
      <w:r w:rsidRPr="00E77C95">
        <w:rPr>
          <w:rFonts w:cs="Calibri"/>
          <w:i/>
          <w:iCs/>
          <w:sz w:val="24"/>
          <w:szCs w:val="24"/>
        </w:rPr>
        <w:t>(point to the cuff to show the participant what you are talking about),</w:t>
      </w:r>
      <w:r w:rsidRPr="00E77C95">
        <w:rPr>
          <w:rFonts w:cs="Calibri"/>
          <w:sz w:val="24"/>
          <w:szCs w:val="24"/>
        </w:rPr>
        <w:t xml:space="preserve"> you should relax your arm and hold it still. </w:t>
      </w:r>
      <w:r w:rsidRPr="00E77C95">
        <w:rPr>
          <w:rFonts w:cs="Calibri"/>
          <w:b/>
          <w:sz w:val="24"/>
          <w:szCs w:val="24"/>
        </w:rPr>
        <w:t>Do not change your body position.</w:t>
      </w:r>
      <w:r w:rsidRPr="00E77C95">
        <w:rPr>
          <w:rFonts w:cs="Calibri"/>
          <w:sz w:val="24"/>
          <w:szCs w:val="24"/>
        </w:rPr>
        <w:t xml:space="preserve">  At this time, the monitor is taking a ‘reading’ of your blood pressure.</w:t>
      </w:r>
    </w:p>
    <w:p w14:paraId="23F9A6AA" w14:textId="77777777" w:rsidR="00425DB6" w:rsidRPr="00E77C95" w:rsidRDefault="00425DB6" w:rsidP="00425DB6">
      <w:pPr>
        <w:spacing w:after="0" w:line="240" w:lineRule="auto"/>
        <w:rPr>
          <w:rFonts w:cs="Calibri"/>
          <w:sz w:val="24"/>
          <w:szCs w:val="24"/>
        </w:rPr>
      </w:pPr>
    </w:p>
    <w:p w14:paraId="3B7B8161" w14:textId="77777777" w:rsidR="00425DB6" w:rsidRPr="00E63B2C" w:rsidRDefault="00425DB6" w:rsidP="00425DB6">
      <w:pPr>
        <w:spacing w:after="0" w:line="240" w:lineRule="auto"/>
        <w:rPr>
          <w:rFonts w:cs="Calibri"/>
          <w:i/>
          <w:sz w:val="24"/>
          <w:szCs w:val="24"/>
        </w:rPr>
      </w:pPr>
      <w:r w:rsidRPr="00E77C95">
        <w:rPr>
          <w:rFonts w:cs="Calibri"/>
          <w:sz w:val="24"/>
          <w:szCs w:val="24"/>
        </w:rPr>
        <w:t>It is important that we get all the blood pressure readings during the 26-hour period. You may remove the cuff from your arm to bathe or change clothes in-between blood pressure readings</w:t>
      </w:r>
      <w:r>
        <w:rPr>
          <w:rFonts w:cs="Calibri"/>
          <w:sz w:val="24"/>
          <w:szCs w:val="24"/>
        </w:rPr>
        <w:t>. P</w:t>
      </w:r>
      <w:r w:rsidRPr="00E77C95">
        <w:rPr>
          <w:rFonts w:cs="Calibri"/>
          <w:sz w:val="24"/>
          <w:szCs w:val="24"/>
        </w:rPr>
        <w:t xml:space="preserve">lease place the cuff back on your arm before the next reading; after wearing the cuff all day you will be familiar with when it will take the readings. </w:t>
      </w:r>
      <w:r w:rsidRPr="00E77C95">
        <w:rPr>
          <w:rFonts w:cs="Calibri"/>
          <w:sz w:val="24"/>
          <w:szCs w:val="24"/>
          <w:u w:val="single"/>
        </w:rPr>
        <w:t>Do not wear</w:t>
      </w:r>
      <w:r w:rsidRPr="00E77C95">
        <w:rPr>
          <w:rFonts w:cs="Calibri"/>
          <w:sz w:val="24"/>
          <w:szCs w:val="24"/>
        </w:rPr>
        <w:t xml:space="preserve"> the monitor while driving. Please observe how the cuff is applied </w:t>
      </w:r>
      <w:r w:rsidRPr="00E77C95">
        <w:rPr>
          <w:rFonts w:cs="Calibri"/>
          <w:b/>
          <w:sz w:val="24"/>
          <w:szCs w:val="24"/>
        </w:rPr>
        <w:t>before you remove it</w:t>
      </w:r>
      <w:r w:rsidRPr="00E77C95">
        <w:rPr>
          <w:rFonts w:cs="Calibri"/>
          <w:sz w:val="24"/>
          <w:szCs w:val="24"/>
        </w:rPr>
        <w:t xml:space="preserve">, so that you will know how to put it back on correctly. </w:t>
      </w:r>
      <w:r>
        <w:rPr>
          <w:rFonts w:cs="Calibri"/>
          <w:i/>
          <w:sz w:val="24"/>
          <w:szCs w:val="24"/>
        </w:rPr>
        <w:t>Take a moment to demonstrate with the participant placing the cuff back on their arm.</w:t>
      </w:r>
    </w:p>
    <w:p w14:paraId="0C1F33DE" w14:textId="7E58E25C" w:rsidR="00425DB6" w:rsidRDefault="00425DB6" w:rsidP="00425DB6">
      <w:pPr>
        <w:spacing w:after="0" w:line="240" w:lineRule="auto"/>
        <w:rPr>
          <w:rFonts w:cs="Calibri"/>
          <w:sz w:val="24"/>
          <w:szCs w:val="24"/>
          <w:u w:val="single"/>
        </w:rPr>
      </w:pPr>
    </w:p>
    <w:p w14:paraId="23BE0AF1" w14:textId="77777777" w:rsidR="00425DB6" w:rsidRDefault="00425DB6" w:rsidP="00425DB6">
      <w:pPr>
        <w:spacing w:after="0" w:line="240" w:lineRule="auto"/>
        <w:rPr>
          <w:rFonts w:cs="Calibri"/>
          <w:sz w:val="24"/>
          <w:szCs w:val="24"/>
        </w:rPr>
      </w:pPr>
      <w:r w:rsidRPr="00E77C95">
        <w:rPr>
          <w:rFonts w:cs="Calibri"/>
          <w:sz w:val="24"/>
          <w:szCs w:val="24"/>
          <w:u w:val="single"/>
        </w:rPr>
        <w:t>Inflating a second time</w:t>
      </w:r>
      <w:r w:rsidRPr="00E77C95">
        <w:rPr>
          <w:rFonts w:cs="Calibri"/>
          <w:sz w:val="24"/>
          <w:szCs w:val="24"/>
        </w:rPr>
        <w:t xml:space="preserve">: </w:t>
      </w:r>
    </w:p>
    <w:p w14:paraId="4CB689E1" w14:textId="77777777" w:rsidR="00425DB6" w:rsidRPr="00E77C95" w:rsidRDefault="00425DB6" w:rsidP="00425DB6">
      <w:pPr>
        <w:spacing w:after="0" w:line="240" w:lineRule="auto"/>
        <w:rPr>
          <w:rFonts w:cs="Calibri"/>
          <w:sz w:val="24"/>
          <w:szCs w:val="24"/>
        </w:rPr>
      </w:pPr>
      <w:r>
        <w:rPr>
          <w:rFonts w:cs="Calibri"/>
          <w:sz w:val="24"/>
          <w:szCs w:val="24"/>
        </w:rPr>
        <w:t>O</w:t>
      </w:r>
      <w:r w:rsidRPr="00E77C95">
        <w:rPr>
          <w:rFonts w:cs="Calibri"/>
          <w:sz w:val="24"/>
          <w:szCs w:val="24"/>
        </w:rPr>
        <w:t>ccasionally the cuff may re-inflate 2 minutes after the prior attempt – this happens when the cuff cannot obtain a reading the first time. The most common causes are arm movement or the cuff slipping out of position. Do not be alarmed. Check the position of the cuff and keep your arm as still as possible. The machine will try again.</w:t>
      </w:r>
    </w:p>
    <w:p w14:paraId="11D45DC6" w14:textId="77777777" w:rsidR="00425DB6" w:rsidRPr="00E77C95" w:rsidRDefault="00425DB6" w:rsidP="00425DB6">
      <w:pPr>
        <w:spacing w:after="0" w:line="240" w:lineRule="auto"/>
        <w:rPr>
          <w:rFonts w:cs="Calibri"/>
          <w:sz w:val="24"/>
          <w:szCs w:val="24"/>
        </w:rPr>
      </w:pPr>
    </w:p>
    <w:p w14:paraId="1B1E3106" w14:textId="77777777" w:rsidR="00425DB6" w:rsidRPr="00E77C95" w:rsidRDefault="00425DB6" w:rsidP="00425DB6">
      <w:pPr>
        <w:spacing w:after="0" w:line="240" w:lineRule="auto"/>
        <w:rPr>
          <w:rFonts w:cs="Calibri"/>
          <w:sz w:val="24"/>
          <w:szCs w:val="24"/>
        </w:rPr>
      </w:pPr>
      <w:r w:rsidRPr="00E77C95">
        <w:rPr>
          <w:rFonts w:cs="Calibri"/>
          <w:sz w:val="24"/>
          <w:szCs w:val="24"/>
        </w:rPr>
        <w:lastRenderedPageBreak/>
        <w:t xml:space="preserve">Do not get the monitor wet, but if it does get wet, you are in no danger of being electrically shocked. </w:t>
      </w:r>
    </w:p>
    <w:p w14:paraId="704B8094" w14:textId="77777777" w:rsidR="00425DB6" w:rsidRPr="00E77C95" w:rsidRDefault="00425DB6" w:rsidP="00425DB6">
      <w:pPr>
        <w:spacing w:after="0" w:line="240" w:lineRule="auto"/>
        <w:rPr>
          <w:rFonts w:cs="Calibri"/>
          <w:sz w:val="24"/>
          <w:szCs w:val="24"/>
        </w:rPr>
      </w:pPr>
    </w:p>
    <w:p w14:paraId="1B909FF5" w14:textId="77777777" w:rsidR="00425DB6" w:rsidRPr="00E77C95" w:rsidRDefault="00425DB6" w:rsidP="00425DB6">
      <w:pPr>
        <w:spacing w:after="0" w:line="240" w:lineRule="auto"/>
        <w:rPr>
          <w:rFonts w:cs="Calibri"/>
          <w:sz w:val="24"/>
          <w:szCs w:val="24"/>
        </w:rPr>
      </w:pPr>
      <w:r w:rsidRPr="00E77C95">
        <w:rPr>
          <w:rFonts w:cs="Calibri"/>
          <w:sz w:val="24"/>
          <w:szCs w:val="24"/>
        </w:rPr>
        <w:t>Do not turn the monitor off for any reason unless you are instructed to by the ARIC Study Coordinator.</w:t>
      </w:r>
    </w:p>
    <w:p w14:paraId="16554CF4" w14:textId="77777777" w:rsidR="00425DB6" w:rsidRPr="00E77C95" w:rsidRDefault="00425DB6" w:rsidP="00425DB6">
      <w:pPr>
        <w:spacing w:after="0" w:line="240" w:lineRule="auto"/>
        <w:rPr>
          <w:rFonts w:cs="Calibri"/>
          <w:sz w:val="24"/>
          <w:szCs w:val="24"/>
        </w:rPr>
      </w:pPr>
    </w:p>
    <w:p w14:paraId="6175E309" w14:textId="77777777" w:rsidR="00425DB6" w:rsidRPr="00E77C95" w:rsidRDefault="00425DB6" w:rsidP="00425DB6">
      <w:pPr>
        <w:spacing w:after="0" w:line="240" w:lineRule="auto"/>
        <w:rPr>
          <w:rFonts w:cs="Calibri"/>
          <w:sz w:val="24"/>
          <w:szCs w:val="24"/>
          <w:u w:val="single"/>
        </w:rPr>
      </w:pPr>
      <w:r w:rsidRPr="00E77C95">
        <w:rPr>
          <w:rFonts w:cs="Calibri"/>
          <w:sz w:val="24"/>
          <w:szCs w:val="24"/>
          <w:u w:val="single"/>
        </w:rPr>
        <w:t>Ending your blood pressure monitoring:</w:t>
      </w:r>
    </w:p>
    <w:p w14:paraId="0293CB88" w14:textId="77777777" w:rsidR="00425DB6" w:rsidRPr="00E77C95" w:rsidRDefault="00425DB6" w:rsidP="00425DB6">
      <w:pPr>
        <w:spacing w:after="0" w:line="240" w:lineRule="auto"/>
        <w:rPr>
          <w:rFonts w:cs="Calibri"/>
          <w:b/>
          <w:sz w:val="24"/>
          <w:szCs w:val="24"/>
        </w:rPr>
      </w:pPr>
      <w:r w:rsidRPr="00E77C95">
        <w:rPr>
          <w:rFonts w:cs="Calibri"/>
          <w:b/>
          <w:sz w:val="24"/>
          <w:szCs w:val="24"/>
        </w:rPr>
        <w:t>At the end of the 26 hours</w:t>
      </w:r>
      <w:r>
        <w:rPr>
          <w:rFonts w:cs="Calibri"/>
          <w:b/>
          <w:sz w:val="24"/>
          <w:szCs w:val="24"/>
        </w:rPr>
        <w:t xml:space="preserve"> at</w:t>
      </w:r>
      <w:r w:rsidRPr="00E77C95">
        <w:rPr>
          <w:rFonts w:cs="Calibri"/>
          <w:b/>
          <w:sz w:val="24"/>
          <w:szCs w:val="24"/>
        </w:rPr>
        <w:t xml:space="preserve"> time = __: __ a.m. / p.m.</w:t>
      </w:r>
      <w:r>
        <w:rPr>
          <w:rFonts w:cs="Calibri"/>
          <w:b/>
          <w:sz w:val="24"/>
          <w:szCs w:val="24"/>
        </w:rPr>
        <w:t xml:space="preserve"> (</w:t>
      </w:r>
      <w:r w:rsidRPr="00BD3324">
        <w:rPr>
          <w:rFonts w:cs="Calibri"/>
          <w:b/>
          <w:i/>
          <w:sz w:val="24"/>
          <w:szCs w:val="24"/>
        </w:rPr>
        <w:t>use participants actual time</w:t>
      </w:r>
      <w:r w:rsidRPr="00E77C95">
        <w:rPr>
          <w:rFonts w:cs="Calibri"/>
          <w:b/>
          <w:sz w:val="24"/>
          <w:szCs w:val="24"/>
        </w:rPr>
        <w:t xml:space="preserve">) please do a manual reading as described below: </w:t>
      </w:r>
    </w:p>
    <w:p w14:paraId="7AF3CC29" w14:textId="77777777" w:rsidR="00425DB6" w:rsidRPr="00E77C95" w:rsidRDefault="00425DB6" w:rsidP="00425DB6">
      <w:pPr>
        <w:spacing w:after="0" w:line="240" w:lineRule="auto"/>
        <w:rPr>
          <w:rFonts w:cs="Calibri"/>
          <w:b/>
          <w:sz w:val="24"/>
          <w:szCs w:val="24"/>
        </w:rPr>
      </w:pPr>
    </w:p>
    <w:p w14:paraId="75EC4418" w14:textId="77777777" w:rsidR="00425DB6" w:rsidRPr="00E77C95" w:rsidRDefault="00425DB6" w:rsidP="00425DB6">
      <w:pPr>
        <w:spacing w:after="0" w:line="240" w:lineRule="auto"/>
        <w:rPr>
          <w:rFonts w:cs="Calibri"/>
          <w:sz w:val="24"/>
          <w:szCs w:val="24"/>
        </w:rPr>
      </w:pPr>
      <w:r w:rsidRPr="00E77C95">
        <w:rPr>
          <w:rFonts w:cs="Calibri"/>
          <w:sz w:val="24"/>
          <w:szCs w:val="24"/>
        </w:rPr>
        <w:t xml:space="preserve">Before removing </w:t>
      </w:r>
      <w:r>
        <w:rPr>
          <w:rFonts w:cs="Calibri"/>
          <w:sz w:val="24"/>
          <w:szCs w:val="24"/>
        </w:rPr>
        <w:t xml:space="preserve">the </w:t>
      </w:r>
      <w:r w:rsidRPr="00E77C95">
        <w:rPr>
          <w:rFonts w:cs="Calibri"/>
          <w:sz w:val="24"/>
          <w:szCs w:val="24"/>
        </w:rPr>
        <w:t xml:space="preserve">monitor, push the circle action button on the Velcro pouch </w:t>
      </w:r>
      <w:r w:rsidRPr="00E77C95">
        <w:rPr>
          <w:rFonts w:cs="Calibri"/>
          <w:b/>
          <w:sz w:val="24"/>
          <w:szCs w:val="24"/>
        </w:rPr>
        <w:t xml:space="preserve">until a tone is heard. </w:t>
      </w:r>
      <w:r w:rsidRPr="00E77C95">
        <w:rPr>
          <w:rFonts w:cs="Calibri"/>
          <w:sz w:val="24"/>
          <w:szCs w:val="24"/>
        </w:rPr>
        <w:t>If you do not push the button until a tone is heard, it will not take the blood pressure. There is a delay of a few seconds after the tone is heard before the pressure is actually taken. After the monitor takes the reading wait to make sure the cuff deflates</w:t>
      </w:r>
      <w:r>
        <w:rPr>
          <w:rFonts w:cs="Calibri"/>
          <w:sz w:val="24"/>
          <w:szCs w:val="24"/>
        </w:rPr>
        <w:t xml:space="preserve"> before removing the cuff.</w:t>
      </w:r>
      <w:r w:rsidRPr="00E77C95">
        <w:rPr>
          <w:rFonts w:cs="Calibri"/>
          <w:sz w:val="24"/>
          <w:szCs w:val="24"/>
        </w:rPr>
        <w:t xml:space="preserve"> It will inflate again </w:t>
      </w:r>
      <w:r>
        <w:rPr>
          <w:rFonts w:cs="Calibri"/>
          <w:sz w:val="24"/>
          <w:szCs w:val="24"/>
        </w:rPr>
        <w:t xml:space="preserve">in </w:t>
      </w:r>
      <w:r w:rsidRPr="00E77C95">
        <w:rPr>
          <w:rFonts w:cs="Calibri"/>
          <w:sz w:val="24"/>
          <w:szCs w:val="24"/>
        </w:rPr>
        <w:t xml:space="preserve">2 minutes if the blood pressure was not taken successfully. </w:t>
      </w:r>
    </w:p>
    <w:p w14:paraId="03FD3F96" w14:textId="77777777" w:rsidR="00425DB6" w:rsidRPr="00E77C95" w:rsidRDefault="00425DB6" w:rsidP="00425DB6">
      <w:pPr>
        <w:spacing w:after="0" w:line="240" w:lineRule="auto"/>
        <w:rPr>
          <w:rFonts w:cs="Calibri"/>
          <w:sz w:val="24"/>
          <w:szCs w:val="24"/>
        </w:rPr>
      </w:pPr>
    </w:p>
    <w:p w14:paraId="257D2281" w14:textId="77777777" w:rsidR="00425DB6" w:rsidRPr="00E77C95" w:rsidRDefault="00425DB6" w:rsidP="00425DB6">
      <w:pPr>
        <w:spacing w:after="0" w:line="240" w:lineRule="auto"/>
        <w:rPr>
          <w:rFonts w:cs="Calibri"/>
          <w:sz w:val="24"/>
          <w:szCs w:val="24"/>
        </w:rPr>
      </w:pPr>
      <w:r w:rsidRPr="00E77C95">
        <w:rPr>
          <w:rFonts w:cs="Calibri"/>
          <w:sz w:val="24"/>
          <w:szCs w:val="24"/>
        </w:rPr>
        <w:t xml:space="preserve">After the measurement is complete, take the monitor out of </w:t>
      </w:r>
      <w:r>
        <w:rPr>
          <w:rFonts w:cs="Calibri"/>
          <w:sz w:val="24"/>
          <w:szCs w:val="24"/>
        </w:rPr>
        <w:t>its</w:t>
      </w:r>
      <w:r w:rsidRPr="00E77C95">
        <w:rPr>
          <w:rFonts w:cs="Calibri"/>
          <w:sz w:val="24"/>
          <w:szCs w:val="24"/>
        </w:rPr>
        <w:t xml:space="preserve"> case and remove the batteries or it will keep </w:t>
      </w:r>
      <w:r>
        <w:rPr>
          <w:rFonts w:cs="Calibri"/>
          <w:sz w:val="24"/>
          <w:szCs w:val="24"/>
        </w:rPr>
        <w:t>going off</w:t>
      </w:r>
      <w:r w:rsidRPr="00E77C95">
        <w:rPr>
          <w:rFonts w:cs="Calibri"/>
          <w:sz w:val="24"/>
          <w:szCs w:val="24"/>
        </w:rPr>
        <w:t xml:space="preserve"> in the mail! The batteries are </w:t>
      </w:r>
      <w:r>
        <w:rPr>
          <w:rFonts w:cs="Calibri"/>
          <w:sz w:val="24"/>
          <w:szCs w:val="24"/>
        </w:rPr>
        <w:t>simple</w:t>
      </w:r>
      <w:r w:rsidRPr="00E77C95">
        <w:rPr>
          <w:rFonts w:cs="Calibri"/>
          <w:sz w:val="24"/>
          <w:szCs w:val="24"/>
        </w:rPr>
        <w:t xml:space="preserve"> to remove. </w:t>
      </w:r>
      <w:r w:rsidRPr="00E77C95">
        <w:rPr>
          <w:rFonts w:cs="Calibri"/>
          <w:i/>
          <w:sz w:val="24"/>
          <w:szCs w:val="24"/>
        </w:rPr>
        <w:t>(At this time, show the participant where they are on the back of the device)</w:t>
      </w:r>
    </w:p>
    <w:p w14:paraId="4CA16D81" w14:textId="77777777" w:rsidR="00425DB6" w:rsidRPr="00E77C95" w:rsidRDefault="00425DB6" w:rsidP="00425DB6">
      <w:pPr>
        <w:spacing w:after="0" w:line="240" w:lineRule="auto"/>
        <w:rPr>
          <w:rFonts w:cs="Calibri"/>
          <w:sz w:val="24"/>
          <w:szCs w:val="24"/>
        </w:rPr>
      </w:pPr>
    </w:p>
    <w:p w14:paraId="67F2C201" w14:textId="77777777" w:rsidR="00425DB6" w:rsidRPr="00E77C95" w:rsidRDefault="00425DB6" w:rsidP="00425DB6">
      <w:pPr>
        <w:spacing w:after="0" w:line="240" w:lineRule="auto"/>
        <w:rPr>
          <w:rFonts w:cs="Calibri"/>
          <w:sz w:val="24"/>
          <w:szCs w:val="24"/>
        </w:rPr>
      </w:pPr>
      <w:r w:rsidRPr="00E77C95">
        <w:rPr>
          <w:rFonts w:cs="Calibri"/>
          <w:sz w:val="24"/>
          <w:szCs w:val="24"/>
        </w:rPr>
        <w:t>Record the time you completed the assessment on the Participant Log. Please answer the few brief questions on the Log.</w:t>
      </w:r>
    </w:p>
    <w:p w14:paraId="67099FE4" w14:textId="77777777" w:rsidR="00425DB6" w:rsidRPr="00E77C95" w:rsidRDefault="00425DB6" w:rsidP="00425DB6">
      <w:pPr>
        <w:spacing w:after="0" w:line="240" w:lineRule="auto"/>
        <w:rPr>
          <w:rFonts w:cs="Calibri"/>
          <w:sz w:val="24"/>
          <w:szCs w:val="24"/>
        </w:rPr>
      </w:pPr>
    </w:p>
    <w:p w14:paraId="7747CD82" w14:textId="77777777" w:rsidR="00425DB6" w:rsidRPr="00E77C95" w:rsidRDefault="00425DB6" w:rsidP="00425DB6">
      <w:pPr>
        <w:spacing w:after="0" w:line="240" w:lineRule="auto"/>
        <w:rPr>
          <w:rFonts w:cs="Calibri"/>
          <w:sz w:val="24"/>
          <w:szCs w:val="24"/>
        </w:rPr>
      </w:pPr>
      <w:r w:rsidRPr="00E77C95">
        <w:rPr>
          <w:rFonts w:cs="Calibri"/>
          <w:sz w:val="24"/>
          <w:szCs w:val="24"/>
        </w:rPr>
        <w:t xml:space="preserve">Place the monitor and the participant log in the correct package for return by courier, home pick </w:t>
      </w:r>
      <w:r>
        <w:rPr>
          <w:rFonts w:cs="Calibri"/>
          <w:sz w:val="24"/>
          <w:szCs w:val="24"/>
        </w:rPr>
        <w:t>up by ARIC staff, or in person drop-off.</w:t>
      </w:r>
    </w:p>
    <w:p w14:paraId="18A3F2B5" w14:textId="77777777" w:rsidR="00425DB6" w:rsidRPr="00E77C95" w:rsidRDefault="00425DB6" w:rsidP="00425DB6">
      <w:pPr>
        <w:spacing w:after="0" w:line="240" w:lineRule="auto"/>
        <w:rPr>
          <w:rFonts w:cs="Calibri"/>
          <w:sz w:val="24"/>
          <w:szCs w:val="24"/>
        </w:rPr>
      </w:pPr>
    </w:p>
    <w:p w14:paraId="64A2D49B" w14:textId="77777777" w:rsidR="00425DB6" w:rsidRPr="00E63B2C" w:rsidRDefault="00425DB6" w:rsidP="00425DB6">
      <w:pPr>
        <w:spacing w:after="0" w:line="240" w:lineRule="auto"/>
        <w:rPr>
          <w:rFonts w:cs="Calibri"/>
          <w:i/>
          <w:sz w:val="24"/>
          <w:szCs w:val="24"/>
        </w:rPr>
      </w:pPr>
      <w:r w:rsidRPr="00E63B2C">
        <w:rPr>
          <w:rFonts w:cs="Calibri"/>
          <w:i/>
          <w:sz w:val="24"/>
          <w:szCs w:val="24"/>
        </w:rPr>
        <w:t>Adapt the following instructions below according to what method of returning works best for your field center or based on participant’s preference:</w:t>
      </w:r>
    </w:p>
    <w:p w14:paraId="55C329C1" w14:textId="77777777" w:rsidR="00425DB6" w:rsidRPr="00E77C95" w:rsidRDefault="00425DB6" w:rsidP="00425DB6">
      <w:pPr>
        <w:spacing w:after="0" w:line="240" w:lineRule="auto"/>
        <w:rPr>
          <w:rFonts w:cs="Calibri"/>
          <w:sz w:val="24"/>
          <w:szCs w:val="24"/>
          <w:u w:val="single"/>
        </w:rPr>
      </w:pPr>
    </w:p>
    <w:p w14:paraId="3B25BD16" w14:textId="77777777" w:rsidR="00425DB6" w:rsidRPr="00E77C95" w:rsidRDefault="00425DB6" w:rsidP="00425DB6">
      <w:pPr>
        <w:spacing w:after="0" w:line="240" w:lineRule="auto"/>
        <w:rPr>
          <w:rFonts w:cs="Calibri"/>
          <w:i/>
          <w:sz w:val="24"/>
          <w:szCs w:val="24"/>
        </w:rPr>
      </w:pPr>
      <w:r w:rsidRPr="00E77C95">
        <w:rPr>
          <w:rFonts w:cs="Calibri"/>
          <w:i/>
          <w:sz w:val="24"/>
          <w:szCs w:val="24"/>
        </w:rPr>
        <w:t xml:space="preserve">Drop the package off at your nearest FedEx location, see </w:t>
      </w:r>
      <w:hyperlink r:id="rId11" w:history="1">
        <w:r w:rsidRPr="00E77C95">
          <w:rPr>
            <w:rStyle w:val="Hyperlink"/>
            <w:rFonts w:cs="Calibri"/>
            <w:i/>
            <w:sz w:val="24"/>
            <w:szCs w:val="24"/>
          </w:rPr>
          <w:t>http://local.fedex.com/nc/winston-salem/</w:t>
        </w:r>
      </w:hyperlink>
      <w:r w:rsidRPr="00E77C95">
        <w:rPr>
          <w:rFonts w:cs="Calibri"/>
          <w:i/>
          <w:sz w:val="24"/>
          <w:szCs w:val="24"/>
        </w:rPr>
        <w:t xml:space="preserve"> OR return in person to the ARIC Field Center at Piedmont Plaza or the front reception desk on the ground floor of the Sticht Center at Wake Forest Medical Center at Medical Center Boulevard. Winston Salem, NC 27157. The Sticht Center is located next to the main hospital.</w:t>
      </w:r>
    </w:p>
    <w:p w14:paraId="31D3C504" w14:textId="77777777" w:rsidR="00425DB6" w:rsidRPr="00E77C95" w:rsidRDefault="00425DB6" w:rsidP="00425DB6">
      <w:pPr>
        <w:spacing w:after="0" w:line="240" w:lineRule="auto"/>
        <w:rPr>
          <w:rFonts w:cs="Calibri"/>
          <w:sz w:val="24"/>
          <w:szCs w:val="24"/>
        </w:rPr>
      </w:pPr>
    </w:p>
    <w:p w14:paraId="243A03FF" w14:textId="77777777" w:rsidR="00425DB6" w:rsidRDefault="00425DB6" w:rsidP="00425DB6">
      <w:pPr>
        <w:spacing w:after="0" w:line="240" w:lineRule="auto"/>
        <w:rPr>
          <w:rFonts w:cs="Calibri"/>
          <w:sz w:val="24"/>
          <w:szCs w:val="24"/>
        </w:rPr>
      </w:pPr>
      <w:r w:rsidRPr="00E77C95">
        <w:rPr>
          <w:rFonts w:cs="Calibri"/>
          <w:sz w:val="24"/>
          <w:szCs w:val="24"/>
        </w:rPr>
        <w:t>Before I physically place the ABPM cuff and device on you, I am going to explain the second part of the home monitoring, which you will start the day after you take the ABPM cuff off.</w:t>
      </w:r>
    </w:p>
    <w:p w14:paraId="6906ECDD" w14:textId="77777777" w:rsidR="007857E7" w:rsidRDefault="007857E7" w:rsidP="00216C82">
      <w:pPr>
        <w:spacing w:after="0" w:line="240" w:lineRule="auto"/>
      </w:pPr>
    </w:p>
    <w:sectPr w:rsidR="007857E7" w:rsidSect="00574B79">
      <w:footerReference w:type="default" r:id="rId12"/>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0DFA" w14:textId="77777777" w:rsidR="0001547D" w:rsidRDefault="0001547D" w:rsidP="0001547D">
      <w:pPr>
        <w:spacing w:after="0" w:line="240" w:lineRule="auto"/>
      </w:pPr>
      <w:r>
        <w:separator/>
      </w:r>
    </w:p>
  </w:endnote>
  <w:endnote w:type="continuationSeparator" w:id="0">
    <w:p w14:paraId="4C52A824" w14:textId="77777777" w:rsidR="0001547D" w:rsidRDefault="0001547D" w:rsidP="0001547D">
      <w:pPr>
        <w:spacing w:after="0" w:line="240" w:lineRule="auto"/>
      </w:pPr>
      <w:r>
        <w:continuationSeparator/>
      </w:r>
    </w:p>
  </w:endnote>
  <w:endnote w:type="continuationNotice" w:id="1">
    <w:p w14:paraId="0FB8BE80" w14:textId="77777777" w:rsidR="0001547D" w:rsidRDefault="00015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091A" w14:textId="7354BA05" w:rsidR="0001547D" w:rsidRDefault="00374600" w:rsidP="00745129">
    <w:pPr>
      <w:pStyle w:val="Footer"/>
      <w:tabs>
        <w:tab w:val="clear" w:pos="4680"/>
        <w:tab w:val="clear" w:pos="9360"/>
        <w:tab w:val="center" w:pos="5040"/>
        <w:tab w:val="right" w:pos="10170"/>
      </w:tabs>
    </w:pPr>
    <w:r>
      <w:t>A</w:t>
    </w:r>
    <w:r w:rsidR="002A042C">
      <w:t>RIC A</w:t>
    </w:r>
    <w:r>
      <w:t>BPM</w:t>
    </w:r>
    <w:r w:rsidR="001D0959">
      <w:t xml:space="preserve"> </w:t>
    </w:r>
    <w:r w:rsidR="000E3A5F">
      <w:t>Introduction Script</w:t>
    </w:r>
    <w:r w:rsidR="00745129">
      <w:tab/>
    </w:r>
    <w:r w:rsidR="002A042C">
      <w:t>09/01/2021</w:t>
    </w:r>
    <w:r w:rsidR="002A042C">
      <w:tab/>
    </w:r>
    <w:r w:rsidR="00A13FAB" w:rsidRPr="00A13FAB">
      <w:t xml:space="preserve">Page </w:t>
    </w:r>
    <w:r w:rsidR="00A13FAB" w:rsidRPr="00A13FAB">
      <w:fldChar w:fldCharType="begin"/>
    </w:r>
    <w:r w:rsidR="00A13FAB" w:rsidRPr="00A13FAB">
      <w:rPr>
        <w:rPrChange w:id="0" w:author="McCumber, Micah" w:date="2021-08-31T19:25:00Z">
          <w:rPr>
            <w:b/>
            <w:bCs/>
          </w:rPr>
        </w:rPrChange>
      </w:rPr>
      <w:instrText xml:space="preserve"> PAGE  \* Arabic  \* MERGEFORMAT </w:instrText>
    </w:r>
    <w:r w:rsidR="00A13FAB" w:rsidRPr="00A13FAB">
      <w:fldChar w:fldCharType="separate"/>
    </w:r>
    <w:r w:rsidR="00A13FAB" w:rsidRPr="00A13FAB">
      <w:rPr>
        <w:noProof/>
        <w:rPrChange w:id="1" w:author="McCumber, Micah" w:date="2021-08-31T19:25:00Z">
          <w:rPr>
            <w:b/>
            <w:bCs/>
            <w:noProof/>
          </w:rPr>
        </w:rPrChange>
      </w:rPr>
      <w:t>1</w:t>
    </w:r>
    <w:r w:rsidR="00A13FAB" w:rsidRPr="00A13FAB">
      <w:fldChar w:fldCharType="end"/>
    </w:r>
    <w:r w:rsidR="00A13FAB" w:rsidRPr="00A13FAB">
      <w:t xml:space="preserve"> of </w:t>
    </w:r>
    <w:r w:rsidR="00A13FAB" w:rsidRPr="00A13FAB">
      <w:fldChar w:fldCharType="begin"/>
    </w:r>
    <w:r w:rsidR="00A13FAB" w:rsidRPr="00A13FAB">
      <w:rPr>
        <w:rPrChange w:id="2" w:author="McCumber, Micah" w:date="2021-08-31T19:25:00Z">
          <w:rPr>
            <w:b/>
            <w:bCs/>
          </w:rPr>
        </w:rPrChange>
      </w:rPr>
      <w:instrText xml:space="preserve"> NUMPAGES  \* Arabic  \* MERGEFORMAT </w:instrText>
    </w:r>
    <w:r w:rsidR="00A13FAB" w:rsidRPr="00A13FAB">
      <w:fldChar w:fldCharType="separate"/>
    </w:r>
    <w:r w:rsidR="00A13FAB" w:rsidRPr="00A13FAB">
      <w:rPr>
        <w:noProof/>
        <w:rPrChange w:id="3" w:author="McCumber, Micah" w:date="2021-08-31T19:25:00Z">
          <w:rPr>
            <w:b/>
            <w:bCs/>
            <w:noProof/>
          </w:rPr>
        </w:rPrChange>
      </w:rPr>
      <w:t>2</w:t>
    </w:r>
    <w:r w:rsidR="00A13FAB" w:rsidRPr="00A13F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DE6E2" w14:textId="77777777" w:rsidR="0001547D" w:rsidRDefault="0001547D" w:rsidP="0001547D">
      <w:pPr>
        <w:spacing w:after="0" w:line="240" w:lineRule="auto"/>
      </w:pPr>
      <w:r>
        <w:separator/>
      </w:r>
    </w:p>
  </w:footnote>
  <w:footnote w:type="continuationSeparator" w:id="0">
    <w:p w14:paraId="7303F6DA" w14:textId="77777777" w:rsidR="0001547D" w:rsidRDefault="0001547D" w:rsidP="0001547D">
      <w:pPr>
        <w:spacing w:after="0" w:line="240" w:lineRule="auto"/>
      </w:pPr>
      <w:r>
        <w:continuationSeparator/>
      </w:r>
    </w:p>
  </w:footnote>
  <w:footnote w:type="continuationNotice" w:id="1">
    <w:p w14:paraId="36674E59" w14:textId="77777777" w:rsidR="0001547D" w:rsidRDefault="000154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00C1F"/>
    <w:multiLevelType w:val="multilevel"/>
    <w:tmpl w:val="748A2C1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9E06BA9"/>
    <w:multiLevelType w:val="multilevel"/>
    <w:tmpl w:val="555E7D36"/>
    <w:lvl w:ilvl="0">
      <w:start w:val="1"/>
      <w:numFmt w:val="decimal"/>
      <w:lvlText w:val="%1."/>
      <w:lvlJc w:val="left"/>
      <w:pPr>
        <w:ind w:left="432" w:hanging="432"/>
      </w:pPr>
      <w:rPr>
        <w:rFonts w:hint="default"/>
      </w:rPr>
    </w:lvl>
    <w:lvl w:ilvl="1">
      <w:start w:val="1"/>
      <w:numFmt w:val="decimal"/>
      <w:pStyle w:val="Heading2"/>
      <w:lvlText w:val="%1.%2"/>
      <w:lvlJc w:val="left"/>
      <w:pPr>
        <w:ind w:left="552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umber, Micah">
    <w15:presenceInfo w15:providerId="AD" w15:userId="S::micahmc@ad.unc.edu::91ccbbec-857c-40b7-815b-1282cbc74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56D"/>
    <w:rsid w:val="0001547D"/>
    <w:rsid w:val="0004762D"/>
    <w:rsid w:val="00050459"/>
    <w:rsid w:val="000D658F"/>
    <w:rsid w:val="000E3A5F"/>
    <w:rsid w:val="00106CA7"/>
    <w:rsid w:val="00140FE0"/>
    <w:rsid w:val="001D0959"/>
    <w:rsid w:val="00216C82"/>
    <w:rsid w:val="0025256D"/>
    <w:rsid w:val="002A042C"/>
    <w:rsid w:val="002A67D8"/>
    <w:rsid w:val="002A7B7D"/>
    <w:rsid w:val="002B77BE"/>
    <w:rsid w:val="0031230C"/>
    <w:rsid w:val="003337A3"/>
    <w:rsid w:val="00374600"/>
    <w:rsid w:val="00381759"/>
    <w:rsid w:val="003A7C39"/>
    <w:rsid w:val="004065CB"/>
    <w:rsid w:val="0042453F"/>
    <w:rsid w:val="00425DB6"/>
    <w:rsid w:val="004676DA"/>
    <w:rsid w:val="00574B79"/>
    <w:rsid w:val="005C4862"/>
    <w:rsid w:val="005D16F4"/>
    <w:rsid w:val="006220CE"/>
    <w:rsid w:val="006E0F7B"/>
    <w:rsid w:val="0071434E"/>
    <w:rsid w:val="00745129"/>
    <w:rsid w:val="007729C3"/>
    <w:rsid w:val="00774C73"/>
    <w:rsid w:val="007857E7"/>
    <w:rsid w:val="007D541A"/>
    <w:rsid w:val="007E059A"/>
    <w:rsid w:val="007F09F7"/>
    <w:rsid w:val="008152DD"/>
    <w:rsid w:val="00816095"/>
    <w:rsid w:val="00854278"/>
    <w:rsid w:val="00873FAE"/>
    <w:rsid w:val="008E0FF8"/>
    <w:rsid w:val="009614B6"/>
    <w:rsid w:val="009C706C"/>
    <w:rsid w:val="00A0044C"/>
    <w:rsid w:val="00A13FAB"/>
    <w:rsid w:val="00AC69F1"/>
    <w:rsid w:val="00AD6C26"/>
    <w:rsid w:val="00B104B8"/>
    <w:rsid w:val="00B354B3"/>
    <w:rsid w:val="00B57EAB"/>
    <w:rsid w:val="00B954FB"/>
    <w:rsid w:val="00BB1287"/>
    <w:rsid w:val="00D672C0"/>
    <w:rsid w:val="00D97847"/>
    <w:rsid w:val="00E42E2A"/>
    <w:rsid w:val="00E773B3"/>
    <w:rsid w:val="00ED38D4"/>
    <w:rsid w:val="00F76698"/>
    <w:rsid w:val="00FD6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C78C5"/>
  <w15:chartTrackingRefBased/>
  <w15:docId w15:val="{8928F45C-E81F-49CE-B233-9330F9749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56D"/>
  </w:style>
  <w:style w:type="paragraph" w:styleId="Heading1">
    <w:name w:val="heading 1"/>
    <w:basedOn w:val="Normal"/>
    <w:next w:val="Normal"/>
    <w:link w:val="Heading1Char"/>
    <w:uiPriority w:val="9"/>
    <w:qFormat/>
    <w:rsid w:val="00AC69F1"/>
    <w:pPr>
      <w:keepNext/>
      <w:keepLines/>
      <w:numPr>
        <w:numId w:val="3"/>
      </w:numPr>
      <w:pBdr>
        <w:top w:val="single" w:sz="4" w:space="1" w:color="auto"/>
        <w:bottom w:val="single" w:sz="4" w:space="1" w:color="auto"/>
      </w:pBdr>
      <w:spacing w:before="240" w:after="240" w:line="240" w:lineRule="auto"/>
      <w:ind w:left="432" w:hanging="432"/>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AC69F1"/>
    <w:pPr>
      <w:keepNext/>
      <w:keepLines/>
      <w:numPr>
        <w:ilvl w:val="1"/>
        <w:numId w:val="2"/>
      </w:numPr>
      <w:spacing w:before="120" w:after="120"/>
      <w:outlineLvl w:val="1"/>
    </w:pPr>
    <w:rPr>
      <w:rFonts w:eastAsiaTheme="majorEastAsia" w:cstheme="majorBidi"/>
      <w:b/>
      <w: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816095"/>
    <w:pPr>
      <w:tabs>
        <w:tab w:val="right" w:leader="dot" w:pos="9346"/>
      </w:tabs>
      <w:spacing w:after="120"/>
      <w:ind w:left="720" w:hanging="360"/>
    </w:pPr>
    <w:rPr>
      <w:rFonts w:cstheme="minorHAnsi"/>
      <w:smallCaps/>
      <w:sz w:val="20"/>
      <w:szCs w:val="20"/>
    </w:rPr>
  </w:style>
  <w:style w:type="character" w:customStyle="1" w:styleId="Heading2Char">
    <w:name w:val="Heading 2 Char"/>
    <w:basedOn w:val="DefaultParagraphFont"/>
    <w:link w:val="Heading2"/>
    <w:uiPriority w:val="9"/>
    <w:rsid w:val="00AC69F1"/>
    <w:rPr>
      <w:rFonts w:eastAsiaTheme="majorEastAsia" w:cstheme="majorBidi"/>
      <w:b/>
      <w:caps/>
      <w:sz w:val="24"/>
      <w:szCs w:val="26"/>
    </w:rPr>
  </w:style>
  <w:style w:type="character" w:customStyle="1" w:styleId="Heading1Char">
    <w:name w:val="Heading 1 Char"/>
    <w:basedOn w:val="DefaultParagraphFont"/>
    <w:link w:val="Heading1"/>
    <w:uiPriority w:val="9"/>
    <w:rsid w:val="00AC69F1"/>
    <w:rPr>
      <w:rFonts w:eastAsiaTheme="majorEastAsia" w:cstheme="majorBidi"/>
      <w:b/>
      <w:caps/>
      <w:sz w:val="28"/>
      <w:szCs w:val="32"/>
    </w:rPr>
  </w:style>
  <w:style w:type="character" w:styleId="CommentReference">
    <w:name w:val="annotation reference"/>
    <w:basedOn w:val="DefaultParagraphFont"/>
    <w:uiPriority w:val="99"/>
    <w:semiHidden/>
    <w:unhideWhenUsed/>
    <w:rsid w:val="0025256D"/>
    <w:rPr>
      <w:sz w:val="16"/>
      <w:szCs w:val="16"/>
    </w:rPr>
  </w:style>
  <w:style w:type="paragraph" w:styleId="CommentText">
    <w:name w:val="annotation text"/>
    <w:basedOn w:val="Normal"/>
    <w:link w:val="CommentTextChar"/>
    <w:uiPriority w:val="99"/>
    <w:semiHidden/>
    <w:unhideWhenUsed/>
    <w:rsid w:val="0025256D"/>
    <w:pPr>
      <w:spacing w:line="240" w:lineRule="auto"/>
    </w:pPr>
    <w:rPr>
      <w:sz w:val="20"/>
      <w:szCs w:val="20"/>
    </w:rPr>
  </w:style>
  <w:style w:type="character" w:customStyle="1" w:styleId="CommentTextChar">
    <w:name w:val="Comment Text Char"/>
    <w:basedOn w:val="DefaultParagraphFont"/>
    <w:link w:val="CommentText"/>
    <w:uiPriority w:val="99"/>
    <w:semiHidden/>
    <w:rsid w:val="0025256D"/>
    <w:rPr>
      <w:sz w:val="20"/>
      <w:szCs w:val="20"/>
    </w:rPr>
  </w:style>
  <w:style w:type="character" w:styleId="Hyperlink">
    <w:name w:val="Hyperlink"/>
    <w:basedOn w:val="DefaultParagraphFont"/>
    <w:uiPriority w:val="99"/>
    <w:unhideWhenUsed/>
    <w:rsid w:val="0025256D"/>
    <w:rPr>
      <w:color w:val="0563C1" w:themeColor="hyperlink"/>
      <w:u w:val="single"/>
    </w:rPr>
  </w:style>
  <w:style w:type="paragraph" w:styleId="BalloonText">
    <w:name w:val="Balloon Text"/>
    <w:basedOn w:val="Normal"/>
    <w:link w:val="BalloonTextChar"/>
    <w:uiPriority w:val="99"/>
    <w:semiHidden/>
    <w:unhideWhenUsed/>
    <w:rsid w:val="002525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56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25DB6"/>
    <w:rPr>
      <w:b/>
      <w:bCs/>
    </w:rPr>
  </w:style>
  <w:style w:type="character" w:customStyle="1" w:styleId="CommentSubjectChar">
    <w:name w:val="Comment Subject Char"/>
    <w:basedOn w:val="CommentTextChar"/>
    <w:link w:val="CommentSubject"/>
    <w:uiPriority w:val="99"/>
    <w:semiHidden/>
    <w:rsid w:val="00425DB6"/>
    <w:rPr>
      <w:b/>
      <w:bCs/>
      <w:sz w:val="20"/>
      <w:szCs w:val="20"/>
    </w:rPr>
  </w:style>
  <w:style w:type="paragraph" w:styleId="Revision">
    <w:name w:val="Revision"/>
    <w:hidden/>
    <w:uiPriority w:val="99"/>
    <w:semiHidden/>
    <w:rsid w:val="004676DA"/>
    <w:pPr>
      <w:spacing w:after="0" w:line="240" w:lineRule="auto"/>
    </w:pPr>
  </w:style>
  <w:style w:type="paragraph" w:styleId="Header">
    <w:name w:val="header"/>
    <w:basedOn w:val="Normal"/>
    <w:link w:val="HeaderChar"/>
    <w:uiPriority w:val="99"/>
    <w:unhideWhenUsed/>
    <w:rsid w:val="00015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47D"/>
  </w:style>
  <w:style w:type="paragraph" w:styleId="Footer">
    <w:name w:val="footer"/>
    <w:basedOn w:val="Normal"/>
    <w:link w:val="FooterChar"/>
    <w:uiPriority w:val="99"/>
    <w:unhideWhenUsed/>
    <w:rsid w:val="00015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ocal.fedex.com/nc/winston-sale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72D5FC-6A24-46B6-83C1-0FC41ABFD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8CB9-9DA4-4753-9B57-83508C6EB7A2}">
  <ds:schemaRefs>
    <ds:schemaRef ds:uri="http://schemas.microsoft.com/sharepoint/v3/contenttype/forms"/>
  </ds:schemaRefs>
</ds:datastoreItem>
</file>

<file path=customXml/itemProps3.xml><?xml version="1.0" encoding="utf-8"?>
<ds:datastoreItem xmlns:ds="http://schemas.openxmlformats.org/officeDocument/2006/customXml" ds:itemID="{53CC5C2A-AD78-4347-9F1C-D61A11CC27B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c5783e5-7cc1-4852-a10b-d5ad3fb9a954"/>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McCumber, Micah</dc:creator>
  <cp:keywords/>
  <dc:description/>
  <cp:lastModifiedBy>McCumber, Micah</cp:lastModifiedBy>
  <cp:revision>40</cp:revision>
  <dcterms:created xsi:type="dcterms:W3CDTF">2020-12-11T21:40:00Z</dcterms:created>
  <dcterms:modified xsi:type="dcterms:W3CDTF">2021-09-02T15:32:00Z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